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 w:hanging="3"/>
        <w:jc w:val="center"/>
        <w:rPr/>
      </w:pPr>
      <w:bookmarkStart w:colFirst="0" w:colLast="0" w:name="_heading=h.30j0zll" w:id="0"/>
      <w:bookmarkEnd w:id="0"/>
      <w:r w:rsidDel="00000000" w:rsidR="00000000" w:rsidRPr="00000000">
        <w:rPr>
          <w:rFonts w:ascii="EB Garamond" w:cs="EB Garamond" w:eastAsia="EB Garamond" w:hAnsi="EB Garamond"/>
          <w:b w:val="1"/>
          <w:sz w:val="34"/>
          <w:szCs w:val="34"/>
          <w:rtl w:val="0"/>
        </w:rPr>
        <w:t xml:space="preserve">FILOCyT</w:t>
      </w:r>
      <w:r w:rsidDel="00000000" w:rsidR="00000000" w:rsidRPr="00000000">
        <w:rPr>
          <w:rtl w:val="0"/>
        </w:rPr>
      </w:r>
    </w:p>
    <w:p w:rsidR="00000000" w:rsidDel="00000000" w:rsidP="00000000" w:rsidRDefault="00000000" w:rsidRPr="00000000" w14:paraId="00000002">
      <w:pPr>
        <w:ind w:left="1" w:hanging="3"/>
        <w:jc w:val="center"/>
        <w:rPr/>
      </w:pPr>
      <w:bookmarkStart w:colFirst="0" w:colLast="0" w:name="_heading=h.1fob9te" w:id="1"/>
      <w:bookmarkEnd w:id="1"/>
      <w:r w:rsidDel="00000000" w:rsidR="00000000" w:rsidRPr="00000000">
        <w:rPr>
          <w:rFonts w:ascii="EB Garamond" w:cs="EB Garamond" w:eastAsia="EB Garamond" w:hAnsi="EB Garamond"/>
          <w:sz w:val="30"/>
          <w:szCs w:val="30"/>
          <w:rtl w:val="0"/>
        </w:rPr>
        <w:t xml:space="preserve">Programa de Apoyo a la Investigación de la Facultad de Filosofía y Letras</w:t>
      </w:r>
      <w:r w:rsidDel="00000000" w:rsidR="00000000" w:rsidRPr="00000000">
        <w:rPr>
          <w:rtl w:val="0"/>
        </w:rPr>
      </w:r>
    </w:p>
    <w:p w:rsidR="00000000" w:rsidDel="00000000" w:rsidP="00000000" w:rsidRDefault="00000000" w:rsidRPr="00000000" w14:paraId="00000003">
      <w:pPr>
        <w:ind w:left="1" w:hanging="3"/>
        <w:jc w:val="center"/>
        <w:rPr>
          <w:rFonts w:ascii="EB Garamond" w:cs="EB Garamond" w:eastAsia="EB Garamond" w:hAnsi="EB Garamond"/>
          <w:sz w:val="30"/>
          <w:szCs w:val="30"/>
        </w:rPr>
      </w:pPr>
      <w:r w:rsidDel="00000000" w:rsidR="00000000" w:rsidRPr="00000000">
        <w:rPr>
          <w:rFonts w:ascii="EB Garamond" w:cs="EB Garamond" w:eastAsia="EB Garamond" w:hAnsi="EB Garamond"/>
          <w:sz w:val="30"/>
          <w:szCs w:val="30"/>
          <w:rtl w:val="0"/>
        </w:rPr>
        <w:t xml:space="preserve">Convocatoria 2025</w:t>
      </w:r>
    </w:p>
    <w:p w:rsidR="00000000" w:rsidDel="00000000" w:rsidP="00000000" w:rsidRDefault="00000000" w:rsidRPr="00000000" w14:paraId="00000004">
      <w:pPr>
        <w:ind w:left="1" w:hanging="3"/>
        <w:jc w:val="center"/>
        <w:rPr/>
      </w:pPr>
      <w:r w:rsidDel="00000000" w:rsidR="00000000" w:rsidRPr="00000000">
        <w:rPr>
          <w:rFonts w:ascii="EB Garamond" w:cs="EB Garamond" w:eastAsia="EB Garamond" w:hAnsi="EB Garamond"/>
          <w:sz w:val="30"/>
          <w:szCs w:val="30"/>
          <w:rtl w:val="0"/>
        </w:rPr>
        <w:t xml:space="preserve">Formulario A</w:t>
      </w:r>
      <w:r w:rsidDel="00000000" w:rsidR="00000000" w:rsidRPr="00000000">
        <w:rPr>
          <w:rtl w:val="0"/>
        </w:rPr>
      </w:r>
    </w:p>
    <w:p w:rsidR="00000000" w:rsidDel="00000000" w:rsidP="00000000" w:rsidRDefault="00000000" w:rsidRPr="00000000" w14:paraId="00000005">
      <w:pPr>
        <w:ind w:left="0" w:hanging="2"/>
        <w:jc w:val="both"/>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6">
      <w:pPr>
        <w:ind w:left="0" w:hanging="2"/>
        <w:jc w:val="both"/>
        <w:rPr>
          <w:u w:val="single"/>
        </w:rPr>
      </w:pPr>
      <w:r w:rsidDel="00000000" w:rsidR="00000000" w:rsidRPr="00000000">
        <w:rPr>
          <w:rFonts w:ascii="EB Garamond" w:cs="EB Garamond" w:eastAsia="EB Garamond" w:hAnsi="EB Garamond"/>
          <w:b w:val="1"/>
          <w:sz w:val="24"/>
          <w:szCs w:val="24"/>
          <w:u w:val="single"/>
          <w:rtl w:val="0"/>
        </w:rPr>
        <w:t xml:space="preserve">A. PROYECTO</w:t>
      </w:r>
      <w:r w:rsidDel="00000000" w:rsidR="00000000" w:rsidRPr="00000000">
        <w:rPr>
          <w:rtl w:val="0"/>
        </w:rPr>
      </w:r>
    </w:p>
    <w:p w:rsidR="00000000" w:rsidDel="00000000" w:rsidP="00000000" w:rsidRDefault="00000000" w:rsidRPr="00000000" w14:paraId="00000007">
      <w:pPr>
        <w:ind w:left="0" w:hanging="2"/>
        <w:jc w:val="both"/>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8">
      <w:pPr>
        <w:ind w:left="0" w:hanging="2"/>
        <w:jc w:val="both"/>
        <w:rPr/>
      </w:pPr>
      <w:r w:rsidDel="00000000" w:rsidR="00000000" w:rsidRPr="00000000">
        <w:rPr>
          <w:rFonts w:ascii="EB Garamond" w:cs="EB Garamond" w:eastAsia="EB Garamond" w:hAnsi="EB Garamond"/>
          <w:b w:val="1"/>
          <w:sz w:val="24"/>
          <w:szCs w:val="24"/>
          <w:rtl w:val="0"/>
        </w:rPr>
        <w:t xml:space="preserve">A.1. Título del proyecto</w:t>
      </w:r>
      <w:r w:rsidDel="00000000" w:rsidR="00000000" w:rsidRPr="00000000">
        <w:rPr>
          <w:rFonts w:ascii="EB Garamond" w:cs="EB Garamond" w:eastAsia="EB Garamond" w:hAnsi="EB Garamond"/>
          <w:sz w:val="24"/>
          <w:szCs w:val="24"/>
          <w:rtl w:val="0"/>
        </w:rPr>
        <w:t xml:space="preserve">:</w:t>
      </w:r>
      <w:r w:rsidDel="00000000" w:rsidR="00000000" w:rsidRPr="00000000">
        <w:rPr>
          <w:rtl w:val="0"/>
        </w:rPr>
      </w:r>
    </w:p>
    <w:p w:rsidR="00000000" w:rsidDel="00000000" w:rsidP="00000000" w:rsidRDefault="00000000" w:rsidRPr="00000000" w14:paraId="00000009">
      <w:pPr>
        <w:ind w:left="0" w:hanging="2"/>
        <w:jc w:val="both"/>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A">
      <w:pPr>
        <w:ind w:left="0" w:hanging="2"/>
        <w:jc w:val="both"/>
        <w:rPr/>
      </w:pPr>
      <w:r w:rsidDel="00000000" w:rsidR="00000000" w:rsidRPr="00000000">
        <w:rPr>
          <w:rFonts w:ascii="EB Garamond" w:cs="EB Garamond" w:eastAsia="EB Garamond" w:hAnsi="EB Garamond"/>
          <w:b w:val="1"/>
          <w:sz w:val="24"/>
          <w:szCs w:val="24"/>
          <w:rtl w:val="0"/>
        </w:rPr>
        <w:t xml:space="preserve">A.2. Director/a:</w:t>
      </w:r>
      <w:r w:rsidDel="00000000" w:rsidR="00000000" w:rsidRPr="00000000">
        <w:rPr>
          <w:rtl w:val="0"/>
        </w:rPr>
      </w:r>
    </w:p>
    <w:p w:rsidR="00000000" w:rsidDel="00000000" w:rsidP="00000000" w:rsidRDefault="00000000" w:rsidRPr="00000000" w14:paraId="0000000B">
      <w:pPr>
        <w:ind w:left="0" w:hanging="2"/>
        <w:jc w:val="both"/>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C">
      <w:pPr>
        <w:ind w:left="0" w:hanging="2"/>
        <w:jc w:val="both"/>
        <w:rPr/>
      </w:pPr>
      <w:r w:rsidDel="00000000" w:rsidR="00000000" w:rsidRPr="00000000">
        <w:rPr>
          <w:rFonts w:ascii="EB Garamond" w:cs="EB Garamond" w:eastAsia="EB Garamond" w:hAnsi="EB Garamond"/>
          <w:b w:val="1"/>
          <w:sz w:val="24"/>
          <w:szCs w:val="24"/>
          <w:rtl w:val="0"/>
        </w:rPr>
        <w:t xml:space="preserve">A.3. Co-Director/a </w:t>
      </w:r>
      <w:r w:rsidDel="00000000" w:rsidR="00000000" w:rsidRPr="00000000">
        <w:rPr>
          <w:rFonts w:ascii="EB Garamond" w:cs="EB Garamond" w:eastAsia="EB Garamond" w:hAnsi="EB Garamond"/>
          <w:sz w:val="24"/>
          <w:szCs w:val="24"/>
          <w:rtl w:val="0"/>
        </w:rPr>
        <w:t xml:space="preserve">(si corresponde):</w:t>
      </w:r>
      <w:r w:rsidDel="00000000" w:rsidR="00000000" w:rsidRPr="00000000">
        <w:rPr>
          <w:rtl w:val="0"/>
        </w:rPr>
      </w:r>
    </w:p>
    <w:p w:rsidR="00000000" w:rsidDel="00000000" w:rsidP="00000000" w:rsidRDefault="00000000" w:rsidRPr="00000000" w14:paraId="0000000D">
      <w:pPr>
        <w:ind w:left="0" w:hanging="2"/>
        <w:jc w:val="both"/>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E">
      <w:pPr>
        <w:ind w:left="0" w:hanging="2"/>
        <w:jc w:val="both"/>
        <w:rPr/>
      </w:pPr>
      <w:r w:rsidDel="00000000" w:rsidR="00000000" w:rsidRPr="00000000">
        <w:rPr>
          <w:rFonts w:ascii="EB Garamond" w:cs="EB Garamond" w:eastAsia="EB Garamond" w:hAnsi="EB Garamond"/>
          <w:b w:val="1"/>
          <w:sz w:val="24"/>
          <w:szCs w:val="24"/>
          <w:rtl w:val="0"/>
        </w:rPr>
        <w:t xml:space="preserve">A.4. Resumen </w:t>
      </w:r>
      <w:r w:rsidDel="00000000" w:rsidR="00000000" w:rsidRPr="00000000">
        <w:rPr>
          <w:rFonts w:ascii="EB Garamond" w:cs="EB Garamond" w:eastAsia="EB Garamond" w:hAnsi="EB Garamond"/>
          <w:sz w:val="24"/>
          <w:szCs w:val="24"/>
          <w:rtl w:val="0"/>
        </w:rPr>
        <w:t xml:space="preserve">(máximo 300 palabras): </w:t>
      </w:r>
      <w:r w:rsidDel="00000000" w:rsidR="00000000" w:rsidRPr="00000000">
        <w:rPr>
          <w:rtl w:val="0"/>
        </w:rPr>
      </w:r>
    </w:p>
    <w:p w:rsidR="00000000" w:rsidDel="00000000" w:rsidP="00000000" w:rsidRDefault="00000000" w:rsidRPr="00000000" w14:paraId="0000000F">
      <w:pPr>
        <w:ind w:left="0" w:hanging="2"/>
        <w:jc w:val="both"/>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0">
      <w:pPr>
        <w:ind w:left="0" w:hanging="2"/>
        <w:jc w:val="both"/>
        <w:rPr/>
      </w:pPr>
      <w:r w:rsidDel="00000000" w:rsidR="00000000" w:rsidRPr="00000000">
        <w:rPr>
          <w:rtl w:val="0"/>
        </w:rPr>
      </w:r>
    </w:p>
    <w:p w:rsidR="00000000" w:rsidDel="00000000" w:rsidP="00000000" w:rsidRDefault="00000000" w:rsidRPr="00000000" w14:paraId="00000011">
      <w:pPr>
        <w:ind w:left="0" w:hanging="2"/>
        <w:jc w:val="both"/>
        <w:rPr>
          <w:rFonts w:ascii="EB Garamond" w:cs="EB Garamond" w:eastAsia="EB Garamond" w:hAnsi="EB Garamond"/>
          <w:sz w:val="24"/>
          <w:szCs w:val="24"/>
          <w:highlight w:val="green"/>
        </w:rPr>
      </w:pPr>
      <w:r w:rsidDel="00000000" w:rsidR="00000000" w:rsidRPr="00000000">
        <w:rPr>
          <w:rtl w:val="0"/>
        </w:rPr>
      </w:r>
    </w:p>
    <w:p w:rsidR="00000000" w:rsidDel="00000000" w:rsidP="00000000" w:rsidRDefault="00000000" w:rsidRPr="00000000" w14:paraId="00000012">
      <w:pPr>
        <w:ind w:left="0" w:hanging="2"/>
        <w:jc w:val="both"/>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A.5. Resumen para difusión del proyecto </w:t>
      </w:r>
      <w:r w:rsidDel="00000000" w:rsidR="00000000" w:rsidRPr="00000000">
        <w:rPr>
          <w:rFonts w:ascii="EB Garamond" w:cs="EB Garamond" w:eastAsia="EB Garamond" w:hAnsi="EB Garamond"/>
          <w:sz w:val="24"/>
          <w:szCs w:val="24"/>
          <w:rtl w:val="0"/>
        </w:rPr>
        <w:t xml:space="preserve">(máximo 200 palabras. Este resumen estará orientado a la comunicación pública del objetivo del proyecto)</w:t>
      </w:r>
    </w:p>
    <w:p w:rsidR="00000000" w:rsidDel="00000000" w:rsidP="00000000" w:rsidRDefault="00000000" w:rsidRPr="00000000" w14:paraId="00000013">
      <w:pPr>
        <w:ind w:left="0" w:hanging="2"/>
        <w:jc w:val="both"/>
        <w:rPr>
          <w:rFonts w:ascii="EB Garamond" w:cs="EB Garamond" w:eastAsia="EB Garamond" w:hAnsi="EB Garamond"/>
          <w:b w:val="1"/>
          <w:sz w:val="24"/>
          <w:szCs w:val="24"/>
        </w:rPr>
      </w:pPr>
      <w:r w:rsidDel="00000000" w:rsidR="00000000" w:rsidRPr="00000000">
        <w:rPr>
          <w:rtl w:val="0"/>
        </w:rPr>
      </w:r>
    </w:p>
    <w:p w:rsidR="00000000" w:rsidDel="00000000" w:rsidP="00000000" w:rsidRDefault="00000000" w:rsidRPr="00000000" w14:paraId="00000014">
      <w:pPr>
        <w:ind w:left="0" w:hanging="2"/>
        <w:jc w:val="both"/>
        <w:rPr/>
      </w:pPr>
      <w:r w:rsidDel="00000000" w:rsidR="00000000" w:rsidRPr="00000000">
        <w:rPr>
          <w:rFonts w:ascii="EB Garamond" w:cs="EB Garamond" w:eastAsia="EB Garamond" w:hAnsi="EB Garamond"/>
          <w:b w:val="1"/>
          <w:sz w:val="24"/>
          <w:szCs w:val="24"/>
          <w:rtl w:val="0"/>
        </w:rPr>
        <w:t xml:space="preserve">A.6. Estado actual del conocimiento sobre el tema </w:t>
      </w:r>
      <w:r w:rsidDel="00000000" w:rsidR="00000000" w:rsidRPr="00000000">
        <w:rPr>
          <w:rFonts w:ascii="EB Garamond" w:cs="EB Garamond" w:eastAsia="EB Garamond" w:hAnsi="EB Garamond"/>
          <w:sz w:val="24"/>
          <w:szCs w:val="24"/>
          <w:rtl w:val="0"/>
        </w:rPr>
        <w:t xml:space="preserve">(máximo 900 palabras):</w:t>
      </w:r>
      <w:r w:rsidDel="00000000" w:rsidR="00000000" w:rsidRPr="00000000">
        <w:rPr>
          <w:rtl w:val="0"/>
        </w:rPr>
      </w:r>
    </w:p>
    <w:p w:rsidR="00000000" w:rsidDel="00000000" w:rsidP="00000000" w:rsidRDefault="00000000" w:rsidRPr="00000000" w14:paraId="00000015">
      <w:pPr>
        <w:ind w:left="0" w:hanging="2"/>
        <w:jc w:val="both"/>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6">
      <w:pPr>
        <w:ind w:left="0" w:hanging="2"/>
        <w:jc w:val="both"/>
        <w:rPr/>
      </w:pPr>
      <w:r w:rsidDel="00000000" w:rsidR="00000000" w:rsidRPr="00000000">
        <w:rPr>
          <w:rFonts w:ascii="EB Garamond" w:cs="EB Garamond" w:eastAsia="EB Garamond" w:hAnsi="EB Garamond"/>
          <w:b w:val="1"/>
          <w:sz w:val="24"/>
          <w:szCs w:val="24"/>
          <w:rtl w:val="0"/>
        </w:rPr>
        <w:t xml:space="preserve">A.7. Relevancia </w:t>
      </w:r>
      <w:r w:rsidDel="00000000" w:rsidR="00000000" w:rsidRPr="00000000">
        <w:rPr>
          <w:rFonts w:ascii="EB Garamond" w:cs="EB Garamond" w:eastAsia="EB Garamond" w:hAnsi="EB Garamond"/>
          <w:sz w:val="24"/>
          <w:szCs w:val="24"/>
          <w:rtl w:val="0"/>
        </w:rPr>
        <w:t xml:space="preserve">(máximo 300 palabras):</w:t>
      </w:r>
      <w:r w:rsidDel="00000000" w:rsidR="00000000" w:rsidRPr="00000000">
        <w:rPr>
          <w:rtl w:val="0"/>
        </w:rPr>
      </w:r>
    </w:p>
    <w:p w:rsidR="00000000" w:rsidDel="00000000" w:rsidP="00000000" w:rsidRDefault="00000000" w:rsidRPr="00000000" w14:paraId="00000017">
      <w:pPr>
        <w:ind w:left="0" w:hanging="2"/>
        <w:jc w:val="both"/>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8">
      <w:pPr>
        <w:ind w:left="0" w:hanging="2"/>
        <w:jc w:val="both"/>
        <w:rPr/>
      </w:pPr>
      <w:r w:rsidDel="00000000" w:rsidR="00000000" w:rsidRPr="00000000">
        <w:rPr>
          <w:rFonts w:ascii="EB Garamond" w:cs="EB Garamond" w:eastAsia="EB Garamond" w:hAnsi="EB Garamond"/>
          <w:b w:val="1"/>
          <w:sz w:val="24"/>
          <w:szCs w:val="24"/>
          <w:rtl w:val="0"/>
        </w:rPr>
        <w:t xml:space="preserve">A.8. Objetivo general y objetivos específicos de la investigación </w:t>
      </w:r>
      <w:r w:rsidDel="00000000" w:rsidR="00000000" w:rsidRPr="00000000">
        <w:rPr>
          <w:rFonts w:ascii="EB Garamond" w:cs="EB Garamond" w:eastAsia="EB Garamond" w:hAnsi="EB Garamond"/>
          <w:sz w:val="24"/>
          <w:szCs w:val="24"/>
          <w:rtl w:val="0"/>
        </w:rPr>
        <w:t xml:space="preserve">(máximo 600 palabras):</w:t>
      </w:r>
      <w:r w:rsidDel="00000000" w:rsidR="00000000" w:rsidRPr="00000000">
        <w:rPr>
          <w:rtl w:val="0"/>
        </w:rPr>
      </w:r>
    </w:p>
    <w:p w:rsidR="00000000" w:rsidDel="00000000" w:rsidP="00000000" w:rsidRDefault="00000000" w:rsidRPr="00000000" w14:paraId="00000019">
      <w:pPr>
        <w:ind w:left="0" w:hanging="2"/>
        <w:jc w:val="both"/>
        <w:rPr>
          <w:rFonts w:ascii="EB Garamond" w:cs="EB Garamond" w:eastAsia="EB Garamond" w:hAnsi="EB Garamond"/>
          <w:color w:val="808080"/>
          <w:sz w:val="24"/>
          <w:szCs w:val="24"/>
        </w:rPr>
      </w:pPr>
      <w:r w:rsidDel="00000000" w:rsidR="00000000" w:rsidRPr="00000000">
        <w:rPr>
          <w:rtl w:val="0"/>
        </w:rPr>
      </w:r>
    </w:p>
    <w:p w:rsidR="00000000" w:rsidDel="00000000" w:rsidP="00000000" w:rsidRDefault="00000000" w:rsidRPr="00000000" w14:paraId="0000001A">
      <w:pPr>
        <w:ind w:left="0" w:hanging="2"/>
        <w:jc w:val="both"/>
        <w:rPr/>
      </w:pPr>
      <w:r w:rsidDel="00000000" w:rsidR="00000000" w:rsidRPr="00000000">
        <w:rPr>
          <w:rFonts w:ascii="EB Garamond" w:cs="EB Garamond" w:eastAsia="EB Garamond" w:hAnsi="EB Garamond"/>
          <w:b w:val="1"/>
          <w:sz w:val="24"/>
          <w:szCs w:val="24"/>
          <w:rtl w:val="0"/>
        </w:rPr>
        <w:t xml:space="preserve">A.9 Metodología </w:t>
      </w:r>
      <w:r w:rsidDel="00000000" w:rsidR="00000000" w:rsidRPr="00000000">
        <w:rPr>
          <w:rFonts w:ascii="EB Garamond" w:cs="EB Garamond" w:eastAsia="EB Garamond" w:hAnsi="EB Garamond"/>
          <w:sz w:val="24"/>
          <w:szCs w:val="24"/>
          <w:rtl w:val="0"/>
        </w:rPr>
        <w:t xml:space="preserve">(máximo 800 palabras):</w:t>
      </w:r>
      <w:r w:rsidDel="00000000" w:rsidR="00000000" w:rsidRPr="00000000">
        <w:rPr>
          <w:rtl w:val="0"/>
        </w:rPr>
      </w:r>
    </w:p>
    <w:p w:rsidR="00000000" w:rsidDel="00000000" w:rsidP="00000000" w:rsidRDefault="00000000" w:rsidRPr="00000000" w14:paraId="0000001B">
      <w:pPr>
        <w:ind w:left="0" w:hanging="2"/>
        <w:jc w:val="both"/>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C">
      <w:pPr>
        <w:ind w:left="0" w:hanging="2"/>
        <w:jc w:val="both"/>
        <w:rPr/>
      </w:pPr>
      <w:r w:rsidDel="00000000" w:rsidR="00000000" w:rsidRPr="00000000">
        <w:rPr>
          <w:rFonts w:ascii="EB Garamond" w:cs="EB Garamond" w:eastAsia="EB Garamond" w:hAnsi="EB Garamond"/>
          <w:b w:val="1"/>
          <w:sz w:val="24"/>
          <w:szCs w:val="24"/>
          <w:rtl w:val="0"/>
        </w:rPr>
        <w:t xml:space="preserve">A.10. Factibilidad </w:t>
      </w:r>
      <w:r w:rsidDel="00000000" w:rsidR="00000000" w:rsidRPr="00000000">
        <w:rPr>
          <w:rFonts w:ascii="EB Garamond" w:cs="EB Garamond" w:eastAsia="EB Garamond" w:hAnsi="EB Garamond"/>
          <w:sz w:val="24"/>
          <w:szCs w:val="24"/>
          <w:rtl w:val="0"/>
        </w:rPr>
        <w:t xml:space="preserve">(máximo 300 palabras):</w:t>
      </w:r>
      <w:r w:rsidDel="00000000" w:rsidR="00000000" w:rsidRPr="00000000">
        <w:rPr>
          <w:rtl w:val="0"/>
        </w:rPr>
      </w:r>
    </w:p>
    <w:p w:rsidR="00000000" w:rsidDel="00000000" w:rsidP="00000000" w:rsidRDefault="00000000" w:rsidRPr="00000000" w14:paraId="0000001D">
      <w:pPr>
        <w:ind w:left="0" w:hanging="2"/>
        <w:jc w:val="both"/>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E">
      <w:pPr>
        <w:ind w:left="0" w:hanging="2"/>
        <w:jc w:val="both"/>
        <w:rPr/>
      </w:pPr>
      <w:r w:rsidDel="00000000" w:rsidR="00000000" w:rsidRPr="00000000">
        <w:rPr>
          <w:rFonts w:ascii="EB Garamond" w:cs="EB Garamond" w:eastAsia="EB Garamond" w:hAnsi="EB Garamond"/>
          <w:b w:val="1"/>
          <w:sz w:val="24"/>
          <w:szCs w:val="24"/>
          <w:rtl w:val="0"/>
        </w:rPr>
        <w:t xml:space="preserve">A.11. Plan de actividades</w:t>
      </w:r>
      <w:r w:rsidDel="00000000" w:rsidR="00000000" w:rsidRPr="00000000">
        <w:rPr>
          <w:rFonts w:ascii="EB Garamond" w:cs="EB Garamond" w:eastAsia="EB Garamond" w:hAnsi="EB Garamond"/>
          <w:sz w:val="24"/>
          <w:szCs w:val="24"/>
          <w:rtl w:val="0"/>
        </w:rPr>
        <w:t xml:space="preserve">: </w:t>
      </w:r>
      <w:r w:rsidDel="00000000" w:rsidR="00000000" w:rsidRPr="00000000">
        <w:rPr>
          <w:rtl w:val="0"/>
        </w:rPr>
      </w:r>
    </w:p>
    <w:p w:rsidR="00000000" w:rsidDel="00000000" w:rsidP="00000000" w:rsidRDefault="00000000" w:rsidRPr="00000000" w14:paraId="0000001F">
      <w:pPr>
        <w:ind w:left="0" w:hanging="2"/>
        <w:jc w:val="both"/>
        <w:rPr/>
      </w:pPr>
      <w:r w:rsidDel="00000000" w:rsidR="00000000" w:rsidRPr="00000000">
        <w:rPr>
          <w:rFonts w:ascii="EB Garamond" w:cs="EB Garamond" w:eastAsia="EB Garamond" w:hAnsi="EB Garamond"/>
          <w:i w:val="1"/>
          <w:sz w:val="20"/>
          <w:szCs w:val="20"/>
          <w:rtl w:val="0"/>
        </w:rPr>
        <w:t xml:space="preserve">(Listar las actividades a realizar indicando a la concreción de qué objetivo específico corresponden y el período temporal que cubrirán. De ser necesario, puede insertar nuevas filas)</w:t>
      </w:r>
      <w:r w:rsidDel="00000000" w:rsidR="00000000" w:rsidRPr="00000000">
        <w:rPr>
          <w:rtl w:val="0"/>
        </w:rPr>
      </w:r>
    </w:p>
    <w:tbl>
      <w:tblPr>
        <w:tblStyle w:val="Table1"/>
        <w:tblW w:w="13154.0" w:type="dxa"/>
        <w:jc w:val="left"/>
        <w:tblInd w:w="-5.0" w:type="dxa"/>
        <w:tblLayout w:type="fixed"/>
        <w:tblLook w:val="0000"/>
      </w:tblPr>
      <w:tblGrid>
        <w:gridCol w:w="1128"/>
        <w:gridCol w:w="2104"/>
        <w:gridCol w:w="9922"/>
        <w:tblGridChange w:id="0">
          <w:tblGrid>
            <w:gridCol w:w="1128"/>
            <w:gridCol w:w="2104"/>
            <w:gridCol w:w="9922"/>
          </w:tblGrid>
        </w:tblGridChange>
      </w:tblGrid>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0">
            <w:pPr>
              <w:spacing w:after="0" w:lineRule="auto"/>
              <w:ind w:left="0" w:hanging="2"/>
              <w:jc w:val="center"/>
              <w:rPr/>
            </w:pPr>
            <w:r w:rsidDel="00000000" w:rsidR="00000000" w:rsidRPr="00000000">
              <w:rPr>
                <w:rFonts w:ascii="EB Garamond" w:cs="EB Garamond" w:eastAsia="EB Garamond" w:hAnsi="EB Garamond"/>
                <w:b w:val="1"/>
                <w:rtl w:val="0"/>
              </w:rPr>
              <w:t xml:space="preserve">Objetivo</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1">
            <w:pPr>
              <w:spacing w:after="0" w:lineRule="auto"/>
              <w:ind w:left="0" w:hanging="2"/>
              <w:jc w:val="center"/>
              <w:rPr/>
            </w:pPr>
            <w:r w:rsidDel="00000000" w:rsidR="00000000" w:rsidRPr="00000000">
              <w:rPr>
                <w:rFonts w:ascii="EB Garamond" w:cs="EB Garamond" w:eastAsia="EB Garamond" w:hAnsi="EB Garamond"/>
                <w:b w:val="1"/>
                <w:rtl w:val="0"/>
              </w:rPr>
              <w:t xml:space="preserve">Período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0" w:lineRule="auto"/>
              <w:ind w:left="0" w:hanging="2"/>
              <w:jc w:val="center"/>
              <w:rPr/>
            </w:pPr>
            <w:r w:rsidDel="00000000" w:rsidR="00000000" w:rsidRPr="00000000">
              <w:rPr>
                <w:rFonts w:ascii="EB Garamond" w:cs="EB Garamond" w:eastAsia="EB Garamond" w:hAnsi="EB Garamond"/>
                <w:b w:val="1"/>
                <w:rtl w:val="0"/>
              </w:rPr>
              <w:t xml:space="preserve">Actividad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3">
            <w:pPr>
              <w:spacing w:after="0" w:lineRule="auto"/>
              <w:ind w:left="0" w:hanging="2"/>
              <w:jc w:val="both"/>
              <w:rPr>
                <w:rFonts w:ascii="EB Garamond" w:cs="EB Garamond" w:eastAsia="EB Garamond" w:hAnsi="EB Garamond"/>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4">
            <w:pPr>
              <w:spacing w:after="0" w:lineRule="auto"/>
              <w:ind w:left="0" w:hanging="2"/>
              <w:jc w:val="both"/>
              <w:rPr>
                <w:rFonts w:ascii="EB Garamond" w:cs="EB Garamond" w:eastAsia="EB Garamond" w:hAnsi="EB Garamon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0" w:lineRule="auto"/>
              <w:ind w:left="0" w:hanging="2"/>
              <w:jc w:val="both"/>
              <w:rPr>
                <w:rFonts w:ascii="EB Garamond" w:cs="EB Garamond" w:eastAsia="EB Garamond" w:hAnsi="EB Garamond"/>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6">
            <w:pPr>
              <w:spacing w:after="0" w:lineRule="auto"/>
              <w:ind w:left="0" w:hanging="2"/>
              <w:jc w:val="both"/>
              <w:rPr>
                <w:rFonts w:ascii="EB Garamond" w:cs="EB Garamond" w:eastAsia="EB Garamond" w:hAnsi="EB Garamond"/>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7">
            <w:pPr>
              <w:spacing w:after="0" w:lineRule="auto"/>
              <w:ind w:left="0" w:hanging="2"/>
              <w:jc w:val="both"/>
              <w:rPr>
                <w:rFonts w:ascii="EB Garamond" w:cs="EB Garamond" w:eastAsia="EB Garamond" w:hAnsi="EB Garamon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0" w:lineRule="auto"/>
              <w:ind w:left="0" w:hanging="2"/>
              <w:jc w:val="both"/>
              <w:rPr>
                <w:rFonts w:ascii="EB Garamond" w:cs="EB Garamond" w:eastAsia="EB Garamond" w:hAnsi="EB Garamond"/>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9">
            <w:pPr>
              <w:spacing w:after="0" w:lineRule="auto"/>
              <w:ind w:left="0" w:hanging="2"/>
              <w:jc w:val="both"/>
              <w:rPr>
                <w:rFonts w:ascii="EB Garamond" w:cs="EB Garamond" w:eastAsia="EB Garamond" w:hAnsi="EB Garamond"/>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A">
            <w:pPr>
              <w:spacing w:after="0" w:lineRule="auto"/>
              <w:ind w:left="0" w:hanging="2"/>
              <w:jc w:val="both"/>
              <w:rPr>
                <w:rFonts w:ascii="EB Garamond" w:cs="EB Garamond" w:eastAsia="EB Garamond" w:hAnsi="EB Garamon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0" w:lineRule="auto"/>
              <w:ind w:left="0" w:hanging="2"/>
              <w:jc w:val="both"/>
              <w:rPr>
                <w:rFonts w:ascii="EB Garamond" w:cs="EB Garamond" w:eastAsia="EB Garamond" w:hAnsi="EB Garamond"/>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C">
            <w:pPr>
              <w:spacing w:after="0" w:lineRule="auto"/>
              <w:ind w:left="0" w:hanging="2"/>
              <w:jc w:val="both"/>
              <w:rPr>
                <w:rFonts w:ascii="EB Garamond" w:cs="EB Garamond" w:eastAsia="EB Garamond" w:hAnsi="EB Garamond"/>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D">
            <w:pPr>
              <w:spacing w:after="0" w:lineRule="auto"/>
              <w:ind w:left="0" w:hanging="2"/>
              <w:jc w:val="both"/>
              <w:rPr>
                <w:rFonts w:ascii="EB Garamond" w:cs="EB Garamond" w:eastAsia="EB Garamond" w:hAnsi="EB Garamon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0" w:lineRule="auto"/>
              <w:ind w:left="0" w:hanging="2"/>
              <w:jc w:val="both"/>
              <w:rPr>
                <w:rFonts w:ascii="EB Garamond" w:cs="EB Garamond" w:eastAsia="EB Garamond" w:hAnsi="EB Garamond"/>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F">
            <w:pPr>
              <w:spacing w:after="0" w:lineRule="auto"/>
              <w:ind w:left="0" w:hanging="2"/>
              <w:jc w:val="both"/>
              <w:rPr>
                <w:rFonts w:ascii="EB Garamond" w:cs="EB Garamond" w:eastAsia="EB Garamond" w:hAnsi="EB Garamond"/>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0">
            <w:pPr>
              <w:spacing w:after="0" w:lineRule="auto"/>
              <w:ind w:left="0" w:hanging="2"/>
              <w:jc w:val="both"/>
              <w:rPr>
                <w:rFonts w:ascii="EB Garamond" w:cs="EB Garamond" w:eastAsia="EB Garamond" w:hAnsi="EB Garamon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lineRule="auto"/>
              <w:ind w:left="0" w:hanging="2"/>
              <w:jc w:val="both"/>
              <w:rPr>
                <w:rFonts w:ascii="EB Garamond" w:cs="EB Garamond" w:eastAsia="EB Garamond" w:hAnsi="EB Garamond"/>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32">
            <w:pPr>
              <w:spacing w:after="0" w:lineRule="auto"/>
              <w:ind w:left="0" w:hanging="2"/>
              <w:jc w:val="both"/>
              <w:rPr>
                <w:rFonts w:ascii="EB Garamond" w:cs="EB Garamond" w:eastAsia="EB Garamond" w:hAnsi="EB Garamond"/>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3">
            <w:pPr>
              <w:spacing w:after="0" w:lineRule="auto"/>
              <w:ind w:left="0" w:hanging="2"/>
              <w:jc w:val="both"/>
              <w:rPr>
                <w:rFonts w:ascii="EB Garamond" w:cs="EB Garamond" w:eastAsia="EB Garamond" w:hAnsi="EB Garamon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0" w:lineRule="auto"/>
              <w:ind w:left="0" w:hanging="2"/>
              <w:jc w:val="both"/>
              <w:rPr>
                <w:rFonts w:ascii="EB Garamond" w:cs="EB Garamond" w:eastAsia="EB Garamond" w:hAnsi="EB Garamond"/>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35">
            <w:pPr>
              <w:spacing w:after="0" w:lineRule="auto"/>
              <w:ind w:left="0" w:hanging="2"/>
              <w:jc w:val="both"/>
              <w:rPr>
                <w:rFonts w:ascii="EB Garamond" w:cs="EB Garamond" w:eastAsia="EB Garamond" w:hAnsi="EB Garamond"/>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6">
            <w:pPr>
              <w:spacing w:after="0" w:lineRule="auto"/>
              <w:ind w:left="0" w:hanging="2"/>
              <w:jc w:val="both"/>
              <w:rPr>
                <w:rFonts w:ascii="EB Garamond" w:cs="EB Garamond" w:eastAsia="EB Garamond" w:hAnsi="EB Garamon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0" w:lineRule="auto"/>
              <w:ind w:left="0" w:hanging="2"/>
              <w:jc w:val="both"/>
              <w:rPr>
                <w:rFonts w:ascii="EB Garamond" w:cs="EB Garamond" w:eastAsia="EB Garamond" w:hAnsi="EB Garamond"/>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38">
            <w:pPr>
              <w:spacing w:after="0" w:lineRule="auto"/>
              <w:ind w:left="0" w:hanging="2"/>
              <w:jc w:val="both"/>
              <w:rPr>
                <w:rFonts w:ascii="EB Garamond" w:cs="EB Garamond" w:eastAsia="EB Garamond" w:hAnsi="EB Garamond"/>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9">
            <w:pPr>
              <w:spacing w:after="0" w:lineRule="auto"/>
              <w:ind w:left="0" w:hanging="2"/>
              <w:jc w:val="both"/>
              <w:rPr>
                <w:rFonts w:ascii="EB Garamond" w:cs="EB Garamond" w:eastAsia="EB Garamond" w:hAnsi="EB Garamon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0" w:lineRule="auto"/>
              <w:ind w:left="0" w:hanging="2"/>
              <w:jc w:val="both"/>
              <w:rPr>
                <w:rFonts w:ascii="EB Garamond" w:cs="EB Garamond" w:eastAsia="EB Garamond" w:hAnsi="EB Garamond"/>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3B">
            <w:pPr>
              <w:spacing w:after="0" w:lineRule="auto"/>
              <w:ind w:left="0" w:hanging="2"/>
              <w:jc w:val="both"/>
              <w:rPr>
                <w:rFonts w:ascii="EB Garamond" w:cs="EB Garamond" w:eastAsia="EB Garamond" w:hAnsi="EB Garamond"/>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C">
            <w:pPr>
              <w:spacing w:after="0" w:lineRule="auto"/>
              <w:ind w:left="0" w:hanging="2"/>
              <w:jc w:val="both"/>
              <w:rPr>
                <w:rFonts w:ascii="EB Garamond" w:cs="EB Garamond" w:eastAsia="EB Garamond" w:hAnsi="EB Garamon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0" w:lineRule="auto"/>
              <w:ind w:left="0" w:hanging="2"/>
              <w:jc w:val="both"/>
              <w:rPr>
                <w:rFonts w:ascii="EB Garamond" w:cs="EB Garamond" w:eastAsia="EB Garamond" w:hAnsi="EB Garamond"/>
              </w:rPr>
            </w:pPr>
            <w:r w:rsidDel="00000000" w:rsidR="00000000" w:rsidRPr="00000000">
              <w:rPr>
                <w:rtl w:val="0"/>
              </w:rPr>
            </w:r>
          </w:p>
        </w:tc>
      </w:tr>
    </w:tbl>
    <w:p w:rsidR="00000000" w:rsidDel="00000000" w:rsidP="00000000" w:rsidRDefault="00000000" w:rsidRPr="00000000" w14:paraId="0000003E">
      <w:pPr>
        <w:ind w:left="0" w:hanging="2"/>
        <w:jc w:val="both"/>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F">
      <w:pPr>
        <w:ind w:left="0" w:hanging="2"/>
        <w:jc w:val="both"/>
        <w:rPr/>
      </w:pPr>
      <w:r w:rsidDel="00000000" w:rsidR="00000000" w:rsidRPr="00000000">
        <w:rPr>
          <w:rFonts w:ascii="EB Garamond" w:cs="EB Garamond" w:eastAsia="EB Garamond" w:hAnsi="EB Garamond"/>
          <w:b w:val="1"/>
          <w:sz w:val="24"/>
          <w:szCs w:val="24"/>
          <w:rtl w:val="0"/>
        </w:rPr>
        <w:t xml:space="preserve">A.12. Bibliografía citada</w:t>
      </w:r>
      <w:r w:rsidDel="00000000" w:rsidR="00000000" w:rsidRPr="00000000">
        <w:rPr>
          <w:rFonts w:ascii="EB Garamond" w:cs="EB Garamond" w:eastAsia="EB Garamond" w:hAnsi="EB Garamond"/>
          <w:sz w:val="24"/>
          <w:szCs w:val="24"/>
          <w:rtl w:val="0"/>
        </w:rPr>
        <w:t xml:space="preserve">:</w:t>
      </w:r>
      <w:r w:rsidDel="00000000" w:rsidR="00000000" w:rsidRPr="00000000">
        <w:rPr>
          <w:rtl w:val="0"/>
        </w:rPr>
      </w:r>
    </w:p>
    <w:p w:rsidR="00000000" w:rsidDel="00000000" w:rsidP="00000000" w:rsidRDefault="00000000" w:rsidRPr="00000000" w14:paraId="00000040">
      <w:pPr>
        <w:ind w:left="0" w:hanging="2"/>
        <w:jc w:val="both"/>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1">
      <w:pPr>
        <w:ind w:left="0" w:hanging="2"/>
        <w:jc w:val="both"/>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A.13. Conformación del grupo </w:t>
      </w:r>
      <w:r w:rsidDel="00000000" w:rsidR="00000000" w:rsidRPr="00000000">
        <w:rPr>
          <w:rFonts w:ascii="EB Garamond" w:cs="EB Garamond" w:eastAsia="EB Garamond" w:hAnsi="EB Garamond"/>
          <w:sz w:val="24"/>
          <w:szCs w:val="24"/>
          <w:rtl w:val="0"/>
        </w:rPr>
        <w:t xml:space="preserve">(máximo 200 palabras)</w:t>
      </w:r>
    </w:p>
    <w:p w:rsidR="00000000" w:rsidDel="00000000" w:rsidP="00000000" w:rsidRDefault="00000000" w:rsidRPr="00000000" w14:paraId="00000042">
      <w:pPr>
        <w:ind w:left="0" w:hanging="2"/>
        <w:jc w:val="both"/>
        <w:rPr>
          <w:rFonts w:ascii="EB Garamond" w:cs="EB Garamond" w:eastAsia="EB Garamond" w:hAnsi="EB Garamond"/>
          <w:i w:val="1"/>
          <w:sz w:val="20"/>
          <w:szCs w:val="20"/>
        </w:rPr>
      </w:pPr>
      <w:r w:rsidDel="00000000" w:rsidR="00000000" w:rsidRPr="00000000">
        <w:rPr>
          <w:rFonts w:ascii="EB Garamond" w:cs="EB Garamond" w:eastAsia="EB Garamond" w:hAnsi="EB Garamond"/>
          <w:i w:val="1"/>
          <w:sz w:val="20"/>
          <w:szCs w:val="20"/>
          <w:rtl w:val="0"/>
        </w:rPr>
        <w:t xml:space="preserve">(Describa brevemente cuáles serán los aportes de cada integrante al proyecto)</w:t>
      </w:r>
    </w:p>
    <w:p w:rsidR="00000000" w:rsidDel="00000000" w:rsidP="00000000" w:rsidRDefault="00000000" w:rsidRPr="00000000" w14:paraId="00000043">
      <w:pPr>
        <w:ind w:left="0" w:hanging="2"/>
        <w:jc w:val="both"/>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hanging="2"/>
        <w:jc w:val="both"/>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A.14. Plan de Gestión de Datos.</w:t>
      </w:r>
      <w:r w:rsidDel="00000000" w:rsidR="00000000" w:rsidRPr="00000000">
        <w:rPr>
          <w:rFonts w:ascii="EB Garamond" w:cs="EB Garamond" w:eastAsia="EB Garamond" w:hAnsi="EB Garamond"/>
          <w:sz w:val="24"/>
          <w:szCs w:val="24"/>
          <w:rtl w:val="0"/>
        </w:rPr>
        <w:t xml:space="preserve"> Este punto no debe completarse en esta instancia. Se deberá presentar un formulario al finalizar el proyecto. Al inicio del período de ejecución de los proyectos se ofrecerá una capacitación en la que se explicarán las características y objetivos del PGD.</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hanging="2"/>
        <w:jc w:val="both"/>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20" w:line="276" w:lineRule="auto"/>
        <w:ind w:left="0" w:right="851" w:hanging="2"/>
        <w:jc w:val="both"/>
        <w:rPr>
          <w:rFonts w:ascii="EB Garamond" w:cs="EB Garamond" w:eastAsia="EB Garamond" w:hAnsi="EB Garamond"/>
          <w:color w:val="000000"/>
          <w:sz w:val="24"/>
          <w:szCs w:val="24"/>
        </w:rPr>
      </w:pPr>
      <w:r w:rsidDel="00000000" w:rsidR="00000000" w:rsidRPr="00000000">
        <w:rPr>
          <w:rFonts w:ascii="EB Garamond" w:cs="EB Garamond" w:eastAsia="EB Garamond" w:hAnsi="EB Garamond"/>
          <w:b w:val="1"/>
          <w:color w:val="000000"/>
          <w:sz w:val="24"/>
          <w:szCs w:val="24"/>
          <w:u w:val="single"/>
          <w:rtl w:val="0"/>
        </w:rPr>
        <w:t xml:space="preserve">Importante</w:t>
      </w:r>
      <w:r w:rsidDel="00000000" w:rsidR="00000000" w:rsidRPr="00000000">
        <w:rPr>
          <w:rFonts w:ascii="EB Garamond" w:cs="EB Garamond" w:eastAsia="EB Garamond" w:hAnsi="EB Garamond"/>
          <w:color w:val="000000"/>
          <w:sz w:val="24"/>
          <w:szCs w:val="24"/>
          <w:rtl w:val="0"/>
        </w:rPr>
        <w:t xml:space="preserve">: Guardar el archivo en el mismo formato en que se lo descargó y nombrarlo con el apellido del/la director/a del proyecto + gui</w:t>
      </w:r>
      <w:r w:rsidDel="00000000" w:rsidR="00000000" w:rsidRPr="00000000">
        <w:rPr>
          <w:rFonts w:ascii="EB Garamond" w:cs="EB Garamond" w:eastAsia="EB Garamond" w:hAnsi="EB Garamond"/>
          <w:sz w:val="24"/>
          <w:szCs w:val="24"/>
          <w:rtl w:val="0"/>
        </w:rPr>
        <w:t xml:space="preserve">o</w:t>
      </w:r>
      <w:r w:rsidDel="00000000" w:rsidR="00000000" w:rsidRPr="00000000">
        <w:rPr>
          <w:rFonts w:ascii="EB Garamond" w:cs="EB Garamond" w:eastAsia="EB Garamond" w:hAnsi="EB Garamond"/>
          <w:color w:val="000000"/>
          <w:sz w:val="24"/>
          <w:szCs w:val="24"/>
          <w:rtl w:val="0"/>
        </w:rPr>
        <w:t xml:space="preserve">n bajo + Formulario A. Ej. “Pérez_Formulario A”.</w:t>
      </w:r>
    </w:p>
    <w:p w:rsidR="00000000" w:rsidDel="00000000" w:rsidP="00000000" w:rsidRDefault="00000000" w:rsidRPr="00000000" w14:paraId="00000047">
      <w:pPr>
        <w:ind w:left="0" w:hanging="2"/>
        <w:rPr>
          <w:rFonts w:ascii="EB Garamond" w:cs="EB Garamond" w:eastAsia="EB Garamond" w:hAnsi="EB Garamond"/>
          <w:sz w:val="24"/>
          <w:szCs w:val="24"/>
          <w:u w:val="singl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2240" w:w="15840" w:orient="landscape"/>
      <w:pgMar w:bottom="1185" w:top="1247"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252"/>
        <w:tab w:val="right" w:leader="none" w:pos="8504"/>
      </w:tabs>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252"/>
        <w:tab w:val="right" w:leader="none" w:pos="8504"/>
      </w:tabs>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252"/>
        <w:tab w:val="right" w:leader="none" w:pos="8504"/>
      </w:tabs>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tabs>
        <w:tab w:val="center" w:leader="none" w:pos="4252"/>
        <w:tab w:val="right" w:leader="none" w:pos="8504"/>
      </w:tabs>
      <w:spacing w:after="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6705600</wp:posOffset>
          </wp:positionH>
          <wp:positionV relativeFrom="paragraph">
            <wp:posOffset>-81334</wp:posOffset>
          </wp:positionV>
          <wp:extent cx="1771606" cy="673417"/>
          <wp:effectExtent b="0" l="0" r="0" t="0"/>
          <wp:wrapNone/>
          <wp:docPr id="1030" name="image1.png"/>
          <a:graphic>
            <a:graphicData uri="http://schemas.openxmlformats.org/drawingml/2006/picture">
              <pic:pic>
                <pic:nvPicPr>
                  <pic:cNvPr id="0" name="image1.png"/>
                  <pic:cNvPicPr preferRelativeResize="0"/>
                </pic:nvPicPr>
                <pic:blipFill>
                  <a:blip r:embed="rId1"/>
                  <a:srcRect b="21969" l="15911" r="33274" t="20449"/>
                  <a:stretch>
                    <a:fillRect/>
                  </a:stretch>
                </pic:blipFill>
                <pic:spPr>
                  <a:xfrm>
                    <a:off x="0" y="0"/>
                    <a:ext cx="1771606" cy="67341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-219074</wp:posOffset>
          </wp:positionH>
          <wp:positionV relativeFrom="paragraph">
            <wp:posOffset>-85724</wp:posOffset>
          </wp:positionV>
          <wp:extent cx="1296353" cy="589251"/>
          <wp:effectExtent b="0" l="0" r="0" t="0"/>
          <wp:wrapNone/>
          <wp:docPr id="1029"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96353" cy="589251"/>
                  </a:xfrm>
                  <a:prstGeom prst="rect"/>
                  <a:ln/>
                </pic:spPr>
              </pic:pic>
            </a:graphicData>
          </a:graphic>
        </wp:anchor>
      </w:drawing>
    </w:r>
  </w:p>
  <w:p w:rsidR="00000000" w:rsidDel="00000000" w:rsidP="00000000" w:rsidRDefault="00000000" w:rsidRPr="00000000" w14:paraId="00000049">
    <w:pPr>
      <w:tabs>
        <w:tab w:val="center" w:leader="none" w:pos="4252"/>
        <w:tab w:val="right" w:leader="none" w:pos="8504"/>
      </w:tabs>
      <w:spacing w:after="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A">
    <w:pPr>
      <w:tabs>
        <w:tab w:val="center" w:leader="none" w:pos="4252"/>
        <w:tab w:val="right" w:leader="none" w:pos="8504"/>
      </w:tabs>
      <w:spacing w:after="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tabs>
        <w:tab w:val="center" w:leader="none" w:pos="4252"/>
        <w:tab w:val="right" w:leader="none" w:pos="8504"/>
      </w:tabs>
      <w:spacing w:after="0" w:line="240" w:lineRule="auto"/>
      <w:ind w:firstLine="0"/>
      <w:rPr>
        <w:rFonts w:ascii="Times New Roman" w:cs="Times New Roman" w:eastAsia="Times New Roman" w:hAnsi="Times New Roman"/>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252"/>
        <w:tab w:val="right" w:leader="none" w:pos="8504"/>
      </w:tabs>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252"/>
        <w:tab w:val="right" w:leader="none" w:pos="8504"/>
      </w:tabs>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160" w:line="25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ind w:left="-1" w:leftChars="-1" w:hangingChars="1"/>
      <w:textDirection w:val="btLr"/>
      <w:textAlignment w:val="top"/>
      <w:outlineLvl w:val="0"/>
    </w:pPr>
    <w:rPr>
      <w:rFonts w:eastAsia="SimSun"/>
      <w:position w:val="-1"/>
      <w:lang w:eastAsia="zh-CN"/>
    </w:rPr>
  </w:style>
  <w:style w:type="paragraph" w:styleId="Ttulo1">
    <w:name w:val="heading 1"/>
    <w:basedOn w:val="Normal"/>
    <w:next w:val="Normal"/>
    <w:pPr>
      <w:keepNext w:val="1"/>
      <w:keepLines w:val="1"/>
      <w:spacing w:after="120" w:before="48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Fuentedeprrafopredeter1" w:customStyle="1">
    <w:name w:val="Fuente de párrafo predeter.1"/>
    <w:rPr>
      <w:w w:val="100"/>
      <w:position w:val="-1"/>
      <w:effect w:val="none"/>
      <w:vertAlign w:val="baseline"/>
      <w:cs w:val="0"/>
      <w:em w:val="none"/>
    </w:rPr>
  </w:style>
  <w:style w:type="character" w:styleId="Textodelmarcadordeposicin">
    <w:name w:val="Placeholder Text"/>
    <w:rPr>
      <w:color w:val="808080"/>
      <w:w w:val="100"/>
      <w:position w:val="-1"/>
      <w:effect w:val="none"/>
      <w:vertAlign w:val="baseline"/>
      <w:cs w:val="0"/>
      <w:em w:val="none"/>
    </w:rPr>
  </w:style>
  <w:style w:type="character" w:styleId="Refdecomentario">
    <w:name w:val="annotation reference"/>
    <w:rPr>
      <w:w w:val="100"/>
      <w:position w:val="-1"/>
      <w:sz w:val="16"/>
      <w:szCs w:val="16"/>
      <w:effect w:val="none"/>
      <w:vertAlign w:val="baseline"/>
      <w:cs w:val="0"/>
      <w:em w:val="none"/>
    </w:rPr>
  </w:style>
  <w:style w:type="character" w:styleId="TextocomentarioCar" w:customStyle="1">
    <w:name w:val="Texto comentario Car"/>
    <w:rPr>
      <w:w w:val="100"/>
      <w:position w:val="-1"/>
      <w:sz w:val="20"/>
      <w:szCs w:val="20"/>
      <w:effect w:val="none"/>
      <w:vertAlign w:val="baseline"/>
      <w:cs w:val="0"/>
      <w:em w:val="none"/>
      <w:lang w:val="es-AR"/>
    </w:rPr>
  </w:style>
  <w:style w:type="character" w:styleId="AsuntodelcomentarioCar" w:customStyle="1">
    <w:name w:val="Asunto del comentario Car"/>
    <w:rPr>
      <w:b w:val="1"/>
      <w:bCs w:val="1"/>
      <w:w w:val="100"/>
      <w:position w:val="-1"/>
      <w:sz w:val="20"/>
      <w:szCs w:val="20"/>
      <w:effect w:val="none"/>
      <w:vertAlign w:val="baseline"/>
      <w:cs w:val="0"/>
      <w:em w:val="none"/>
      <w:lang w:val="es-AR"/>
    </w:rPr>
  </w:style>
  <w:style w:type="character" w:styleId="TextodegloboCar" w:customStyle="1">
    <w:name w:val="Texto de globo Car"/>
    <w:rPr>
      <w:rFonts w:ascii="Segoe UI" w:cs="Segoe UI" w:hAnsi="Segoe UI"/>
      <w:w w:val="100"/>
      <w:position w:val="-1"/>
      <w:sz w:val="18"/>
      <w:szCs w:val="18"/>
      <w:effect w:val="none"/>
      <w:vertAlign w:val="baseline"/>
      <w:cs w:val="0"/>
      <w:em w:val="none"/>
      <w:lang w:val="es-AR"/>
    </w:rPr>
  </w:style>
  <w:style w:type="paragraph" w:styleId="Ttulo10" w:customStyle="1">
    <w:name w:val="Título1"/>
    <w:basedOn w:val="Normal"/>
    <w:next w:val="Textoindependiente"/>
    <w:pPr>
      <w:keepNext w:val="1"/>
      <w:spacing w:after="120" w:before="240"/>
    </w:pPr>
    <w:rPr>
      <w:rFonts w:ascii="Liberation Sans" w:cs="FreeSans" w:eastAsia="DejaVu Sans" w:hAnsi="Liberation Sans"/>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styleId="Epgrafe1" w:customStyle="1">
    <w:name w:val="Epígrafe1"/>
    <w:basedOn w:val="Normal"/>
    <w:pPr>
      <w:suppressLineNumbers w:val="1"/>
      <w:spacing w:after="120" w:before="120"/>
    </w:pPr>
    <w:rPr>
      <w:rFonts w:cs="FreeSans"/>
      <w:i w:val="1"/>
      <w:iCs w:val="1"/>
      <w:sz w:val="24"/>
      <w:szCs w:val="24"/>
    </w:rPr>
  </w:style>
  <w:style w:type="paragraph" w:styleId="ndice" w:customStyle="1">
    <w:name w:val="Índice"/>
    <w:basedOn w:val="Normal"/>
    <w:pPr>
      <w:suppressLineNumbers w:val="1"/>
    </w:pPr>
    <w:rPr>
      <w:rFonts w:cs="Mangal"/>
    </w:rPr>
  </w:style>
  <w:style w:type="paragraph" w:styleId="Encabezado1" w:customStyle="1">
    <w:name w:val="Encabezado1"/>
    <w:basedOn w:val="Normal"/>
    <w:next w:val="Textoindependiente"/>
    <w:pPr>
      <w:keepNext w:val="1"/>
      <w:spacing w:after="120" w:before="240"/>
    </w:pPr>
    <w:rPr>
      <w:rFonts w:ascii="Arial" w:cs="Mangal" w:eastAsia="Microsoft YaHei" w:hAnsi="Arial"/>
      <w:sz w:val="28"/>
      <w:szCs w:val="28"/>
    </w:rPr>
  </w:style>
  <w:style w:type="paragraph" w:styleId="Etiqueta" w:customStyle="1">
    <w:name w:val="Etiqueta"/>
    <w:basedOn w:val="Normal"/>
    <w:pPr>
      <w:suppressLineNumbers w:val="1"/>
      <w:spacing w:after="120" w:before="120"/>
    </w:pPr>
    <w:rPr>
      <w:rFonts w:cs="Mangal"/>
      <w:i w:val="1"/>
      <w:iCs w:val="1"/>
      <w:sz w:val="24"/>
      <w:szCs w:val="24"/>
    </w:rPr>
  </w:style>
  <w:style w:type="paragraph" w:styleId="Textocomentario">
    <w:name w:val="annotation text"/>
    <w:basedOn w:val="Normal"/>
    <w:rPr>
      <w:sz w:val="20"/>
      <w:szCs w:val="20"/>
    </w:rPr>
  </w:style>
  <w:style w:type="paragraph" w:styleId="Asuntodelcomentario">
    <w:name w:val="annotation subject"/>
    <w:basedOn w:val="Textocomentario"/>
    <w:rPr>
      <w:b w:val="1"/>
      <w:bCs w:val="1"/>
    </w:rPr>
  </w:style>
  <w:style w:type="paragraph" w:styleId="Textodeglobo">
    <w:name w:val="Balloon Text"/>
    <w:basedOn w:val="Normal"/>
    <w:pPr>
      <w:spacing w:after="0" w:line="240" w:lineRule="auto"/>
    </w:pPr>
    <w:rPr>
      <w:rFonts w:ascii="Segoe UI" w:cs="Segoe UI" w:hAnsi="Segoe UI"/>
      <w:sz w:val="18"/>
      <w:szCs w:val="18"/>
    </w:rPr>
  </w:style>
  <w:style w:type="paragraph" w:styleId="Contenidodelatabla" w:customStyle="1">
    <w:name w:val="Contenido de la tabla"/>
    <w:basedOn w:val="Normal"/>
    <w:pPr>
      <w:suppressLineNumbers w:val="1"/>
    </w:pPr>
  </w:style>
  <w:style w:type="paragraph" w:styleId="Ttulodelatabla" w:customStyle="1">
    <w:name w:val="Título de la tabla"/>
    <w:basedOn w:val="Contenidodelatabla"/>
    <w:pPr>
      <w:jc w:val="center"/>
    </w:pPr>
    <w:rPr>
      <w:b w:val="1"/>
      <w:bCs w:val="1"/>
    </w:rPr>
  </w:style>
  <w:style w:type="character" w:styleId="CarCar4" w:customStyle="1">
    <w:name w:val="Car Car4"/>
    <w:rPr>
      <w:rFonts w:ascii="Calibri" w:eastAsia="SimSun" w:hAnsi="Calibri"/>
      <w:w w:val="100"/>
      <w:position w:val="-1"/>
      <w:effect w:val="none"/>
      <w:vertAlign w:val="baseline"/>
      <w:cs w:val="0"/>
      <w:em w:val="none"/>
      <w:lang w:eastAsia="zh-CN" w:val="es-AR"/>
    </w:rPr>
  </w:style>
  <w:style w:type="character" w:styleId="CarCar3" w:customStyle="1">
    <w:name w:val="Car Car3"/>
    <w:rPr>
      <w:rFonts w:ascii="Calibri" w:eastAsia="SimSun" w:hAnsi="Calibri"/>
      <w:b w:val="1"/>
      <w:bCs w:val="1"/>
      <w:w w:val="100"/>
      <w:position w:val="-1"/>
      <w:effect w:val="none"/>
      <w:vertAlign w:val="baseline"/>
      <w:cs w:val="0"/>
      <w:em w:val="none"/>
      <w:lang w:eastAsia="zh-CN" w:val="es-AR"/>
    </w:rPr>
  </w:style>
  <w:style w:type="character" w:styleId="CarCar2" w:customStyle="1">
    <w:name w:val="Car Car2"/>
    <w:rPr>
      <w:rFonts w:ascii="Segoe UI" w:cs="Segoe UI" w:eastAsia="SimSun" w:hAnsi="Segoe UI"/>
      <w:w w:val="100"/>
      <w:position w:val="-1"/>
      <w:sz w:val="18"/>
      <w:szCs w:val="18"/>
      <w:effect w:val="none"/>
      <w:vertAlign w:val="baseline"/>
      <w:cs w:val="0"/>
      <w:em w:val="none"/>
      <w:lang w:eastAsia="zh-CN" w:val="es-AR"/>
    </w:rPr>
  </w:style>
  <w:style w:type="table" w:styleId="Tablaconcuadrcula">
    <w:name w:val="Table Grid"/>
    <w:basedOn w:val="Tablanormal"/>
    <w:pPr>
      <w:suppressAutoHyphens w:val="1"/>
      <w:spacing w:line="1" w:lineRule="atLeast"/>
      <w:ind w:left="-1" w:leftChars="-1" w:hangingChars="1"/>
      <w:textDirection w:val="btLr"/>
      <w:textAlignment w:val="top"/>
      <w:outlineLvl w:val="0"/>
    </w:pPr>
    <w:rPr>
      <w:rFonts w:cs="Times New Roman"/>
      <w:position w:val="-1"/>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Prrafodelista">
    <w:name w:val="List Paragraph"/>
    <w:basedOn w:val="Normal"/>
    <w:pPr>
      <w:spacing w:line="259" w:lineRule="auto"/>
      <w:ind w:left="720"/>
    </w:pPr>
    <w:rPr>
      <w:lang w:val="es-ES"/>
    </w:rPr>
  </w:style>
  <w:style w:type="paragraph" w:styleId="Encabezado">
    <w:name w:val="header"/>
    <w:basedOn w:val="Normal"/>
    <w:pPr>
      <w:tabs>
        <w:tab w:val="center" w:pos="4252"/>
        <w:tab w:val="right" w:pos="8504"/>
      </w:tabs>
    </w:pPr>
  </w:style>
  <w:style w:type="character" w:styleId="CarCar1" w:customStyle="1">
    <w:name w:val="Car Car1"/>
    <w:rPr>
      <w:rFonts w:ascii="Calibri" w:eastAsia="SimSun" w:hAnsi="Calibri"/>
      <w:w w:val="100"/>
      <w:position w:val="-1"/>
      <w:sz w:val="22"/>
      <w:szCs w:val="22"/>
      <w:effect w:val="none"/>
      <w:vertAlign w:val="baseline"/>
      <w:cs w:val="0"/>
      <w:em w:val="none"/>
      <w:lang w:eastAsia="zh-CN" w:val="es-AR"/>
    </w:rPr>
  </w:style>
  <w:style w:type="paragraph" w:styleId="Piedepgina">
    <w:name w:val="footer"/>
    <w:basedOn w:val="Normal"/>
    <w:pPr>
      <w:tabs>
        <w:tab w:val="center" w:pos="4252"/>
        <w:tab w:val="right" w:pos="8504"/>
      </w:tabs>
    </w:pPr>
  </w:style>
  <w:style w:type="character" w:styleId="CarCar" w:customStyle="1">
    <w:name w:val="Car Car"/>
    <w:rPr>
      <w:rFonts w:ascii="Calibri" w:eastAsia="SimSun" w:hAnsi="Calibri"/>
      <w:w w:val="100"/>
      <w:position w:val="-1"/>
      <w:sz w:val="22"/>
      <w:szCs w:val="22"/>
      <w:effect w:val="none"/>
      <w:vertAlign w:val="baseline"/>
      <w:cs w:val="0"/>
      <w:em w:val="none"/>
      <w:lang w:eastAsia="zh-CN" w:val="es-AR"/>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top w:w="0.0" w:type="dxa"/>
        <w:left w:w="108.0" w:type="dxa"/>
        <w:bottom w:w="0.0" w:type="dxa"/>
        <w:right w:w="108.0" w:type="dxa"/>
      </w:tblCellMar>
    </w:tblPr>
  </w:style>
  <w:style w:type="table" w:styleId="a0" w:customStyle="1">
    <w:basedOn w:val="TableNormal0"/>
    <w:tblPr>
      <w:tblStyleRowBandSize w:val="1"/>
      <w:tblStyleColBandSize w:val="1"/>
      <w:tblCellMar>
        <w:top w:w="0.0" w:type="dxa"/>
        <w:left w:w="108.0" w:type="dxa"/>
        <w:bottom w:w="0.0" w:type="dxa"/>
        <w:right w:w="108.0" w:type="dxa"/>
      </w:tblCellMar>
    </w:tblPr>
  </w:style>
  <w:style w:type="table" w:styleId="a1" w:customStyle="1">
    <w:basedOn w:val="TableNormal0"/>
    <w:tblPr>
      <w:tblStyleRowBandSize w:val="1"/>
      <w:tblStyleColBandSize w:val="1"/>
      <w:tblCellMar>
        <w:top w:w="0.0" w:type="dxa"/>
        <w:left w:w="108.0" w:type="dxa"/>
        <w:bottom w:w="0.0" w:type="dxa"/>
        <w:right w:w="108.0" w:type="dxa"/>
      </w:tblCellMar>
    </w:tblPr>
  </w:style>
  <w:style w:type="table" w:styleId="a2" w:customStyle="1">
    <w:basedOn w:val="TableNormal0"/>
    <w:tblPr>
      <w:tblStyleRowBandSize w:val="1"/>
      <w:tblStyleColBandSize w:val="1"/>
      <w:tblCellMar>
        <w:top w:w="0.0" w:type="dxa"/>
        <w:left w:w="108.0" w:type="dxa"/>
        <w:bottom w:w="0.0" w:type="dxa"/>
        <w:right w:w="108.0" w:type="dxa"/>
      </w:tblCellMar>
    </w:tblPr>
  </w:style>
  <w:style w:type="table" w:styleId="a3" w:customStyle="1">
    <w:basedOn w:val="TableNormal0"/>
    <w:tblPr>
      <w:tblStyleRowBandSize w:val="1"/>
      <w:tblStyleColBandSize w:val="1"/>
      <w:tblCellMar>
        <w:top w:w="0.0" w:type="dxa"/>
        <w:left w:w="108.0" w:type="dxa"/>
        <w:bottom w:w="0.0" w:type="dxa"/>
        <w:right w:w="108.0" w:type="dxa"/>
      </w:tblCellMar>
    </w:tblPr>
  </w:style>
  <w:style w:type="table" w:styleId="a4" w:customStyle="1">
    <w:basedOn w:val="TableNormal0"/>
    <w:tblPr>
      <w:tblStyleRowBandSize w:val="1"/>
      <w:tblStyleColBandSize w:val="1"/>
      <w:tblCellMar>
        <w:top w:w="0.0" w:type="dxa"/>
        <w:left w:w="108.0" w:type="dxa"/>
        <w:bottom w:w="0.0" w:type="dxa"/>
        <w:right w:w="108.0" w:type="dxa"/>
      </w:tblCellMar>
    </w:tblPr>
  </w:style>
  <w:style w:type="table" w:styleId="a5" w:customStyle="1">
    <w:basedOn w:val="TableNormal0"/>
    <w:tblPr>
      <w:tblStyleRowBandSize w:val="1"/>
      <w:tblStyleColBandSize w:val="1"/>
      <w:tblCellMar>
        <w:top w:w="0.0" w:type="dxa"/>
        <w:left w:w="108.0" w:type="dxa"/>
        <w:bottom w:w="0.0" w:type="dxa"/>
        <w:right w:w="108.0" w:type="dxa"/>
      </w:tblCellMar>
    </w:tblPr>
  </w:style>
  <w:style w:type="table" w:styleId="a6" w:customStyle="1">
    <w:basedOn w:val="TableNormal0"/>
    <w:tblPr>
      <w:tblStyleRowBandSize w:val="1"/>
      <w:tblStyleColBandSize w:val="1"/>
      <w:tblCellMar>
        <w:top w:w="0.0" w:type="dxa"/>
        <w:left w:w="108.0" w:type="dxa"/>
        <w:bottom w:w="0.0" w:type="dxa"/>
        <w:right w:w="108.0" w:type="dxa"/>
      </w:tblCellMar>
    </w:tblPr>
  </w:style>
  <w:style w:type="table" w:styleId="a7" w:customStyle="1">
    <w:basedOn w:val="TableNormal0"/>
    <w:tblPr>
      <w:tblStyleRowBandSize w:val="1"/>
      <w:tblStyleColBandSize w:val="1"/>
      <w:tblCellMar>
        <w:top w:w="0.0" w:type="dxa"/>
        <w:left w:w="108.0" w:type="dxa"/>
        <w:bottom w:w="0.0" w:type="dxa"/>
        <w:right w:w="108.0" w:type="dxa"/>
      </w:tblCellMar>
    </w:tblPr>
  </w:style>
  <w:style w:type="table" w:styleId="a8" w:customStyle="1">
    <w:basedOn w:val="TableNormal0"/>
    <w:tblPr>
      <w:tblStyleRowBandSize w:val="1"/>
      <w:tblStyleColBandSize w:val="1"/>
      <w:tblCellMar>
        <w:top w:w="0.0" w:type="dxa"/>
        <w:left w:w="108.0" w:type="dxa"/>
        <w:bottom w:w="0.0" w:type="dxa"/>
        <w:right w:w="108.0" w:type="dxa"/>
      </w:tblCellMar>
    </w:tblPr>
  </w:style>
  <w:style w:type="table" w:styleId="a9" w:customStyle="1">
    <w:basedOn w:val="TableNormal0"/>
    <w:tblPr>
      <w:tblStyleRowBandSize w:val="1"/>
      <w:tblStyleColBandSize w:val="1"/>
      <w:tblCellMar>
        <w:top w:w="0.0" w:type="dxa"/>
        <w:left w:w="108.0" w:type="dxa"/>
        <w:bottom w:w="0.0" w:type="dxa"/>
        <w:right w:w="108.0" w:type="dxa"/>
      </w:tblCellMar>
    </w:tblPr>
  </w:style>
  <w:style w:type="table" w:styleId="aa" w:customStyle="1">
    <w:basedOn w:val="TableNormal0"/>
    <w:tblPr>
      <w:tblStyleRowBandSize w:val="1"/>
      <w:tblStyleColBandSize w:val="1"/>
      <w:tblCellMar>
        <w:top w:w="0.0" w:type="dxa"/>
        <w:left w:w="108.0" w:type="dxa"/>
        <w:bottom w:w="0.0" w:type="dxa"/>
        <w:right w:w="108.0" w:type="dxa"/>
      </w:tblCellMar>
    </w:tblPr>
  </w:style>
  <w:style w:type="table" w:styleId="ab" w:customStyle="1">
    <w:basedOn w:val="TableNormal0"/>
    <w:tblPr>
      <w:tblStyleRowBandSize w:val="1"/>
      <w:tblStyleColBandSize w:val="1"/>
      <w:tblCellMar>
        <w:top w:w="0.0" w:type="dxa"/>
        <w:left w:w="108.0" w:type="dxa"/>
        <w:bottom w:w="0.0" w:type="dxa"/>
        <w:right w:w="108.0" w:type="dxa"/>
      </w:tblCellMar>
    </w:tblPr>
  </w:style>
  <w:style w:type="table" w:styleId="ac" w:customStyle="1">
    <w:basedOn w:val="TableNormal0"/>
    <w:tblPr>
      <w:tblStyleRowBandSize w:val="1"/>
      <w:tblStyleColBandSize w:val="1"/>
      <w:tblCellMar>
        <w:top w:w="0.0" w:type="dxa"/>
        <w:left w:w="108.0" w:type="dxa"/>
        <w:bottom w:w="0.0" w:type="dxa"/>
        <w:right w:w="108.0" w:type="dxa"/>
      </w:tblCellMar>
    </w:tblPr>
  </w:style>
  <w:style w:type="table" w:styleId="ad" w:customStyle="1">
    <w:basedOn w:val="TableNormal0"/>
    <w:tblPr>
      <w:tblStyleRowBandSize w:val="1"/>
      <w:tblStyleColBandSize w:val="1"/>
      <w:tblCellMar>
        <w:top w:w="0.0" w:type="dxa"/>
        <w:left w:w="108.0" w:type="dxa"/>
        <w:bottom w:w="0.0" w:type="dxa"/>
        <w:right w:w="108.0" w:type="dxa"/>
      </w:tblCellMar>
    </w:tblPr>
  </w:style>
  <w:style w:type="table" w:styleId="ae" w:customStyle="1">
    <w:basedOn w:val="TableNormal0"/>
    <w:tblPr>
      <w:tblStyleRowBandSize w:val="1"/>
      <w:tblStyleColBandSize w:val="1"/>
      <w:tblCellMar>
        <w:top w:w="0.0" w:type="dxa"/>
        <w:left w:w="108.0" w:type="dxa"/>
        <w:bottom w:w="0.0" w:type="dxa"/>
        <w:right w:w="108.0" w:type="dxa"/>
      </w:tblCellMar>
    </w:tblPr>
  </w:style>
  <w:style w:type="table" w:styleId="af" w:customStyle="1">
    <w:basedOn w:val="TableNormal0"/>
    <w:tblPr>
      <w:tblStyleRowBandSize w:val="1"/>
      <w:tblStyleColBandSize w:val="1"/>
      <w:tblCellMar>
        <w:top w:w="0.0" w:type="dxa"/>
        <w:left w:w="108.0" w:type="dxa"/>
        <w:bottom w:w="0.0" w:type="dxa"/>
        <w:right w:w="108.0" w:type="dxa"/>
      </w:tblCellMar>
    </w:tblPr>
  </w:style>
  <w:style w:type="table" w:styleId="af0" w:customStyle="1">
    <w:basedOn w:val="TableNormal0"/>
    <w:tblPr>
      <w:tblStyleRowBandSize w:val="1"/>
      <w:tblStyleColBandSize w:val="1"/>
      <w:tblCellMar>
        <w:top w:w="0.0" w:type="dxa"/>
        <w:left w:w="108.0" w:type="dxa"/>
        <w:bottom w:w="0.0" w:type="dxa"/>
        <w:right w:w="108.0" w:type="dxa"/>
      </w:tblCellMar>
    </w:tblPr>
  </w:style>
  <w:style w:type="table" w:styleId="af1" w:customStyle="1">
    <w:basedOn w:val="TableNormal0"/>
    <w:tblPr>
      <w:tblStyleRowBandSize w:val="1"/>
      <w:tblStyleColBandSize w:val="1"/>
      <w:tblCellMar>
        <w:top w:w="0.0" w:type="dxa"/>
        <w:left w:w="108.0" w:type="dxa"/>
        <w:bottom w:w="0.0" w:type="dxa"/>
        <w:right w:w="108.0" w:type="dxa"/>
      </w:tblCellMar>
    </w:tblPr>
  </w:style>
  <w:style w:type="table" w:styleId="af2" w:customStyle="1">
    <w:basedOn w:val="TableNormal0"/>
    <w:tblPr>
      <w:tblStyleRowBandSize w:val="1"/>
      <w:tblStyleColBandSize w:val="1"/>
      <w:tblCellMar>
        <w:top w:w="0.0" w:type="dxa"/>
        <w:left w:w="108.0" w:type="dxa"/>
        <w:bottom w:w="0.0" w:type="dxa"/>
        <w:right w:w="108.0" w:type="dxa"/>
      </w:tblCellMar>
    </w:tblPr>
  </w:style>
  <w:style w:type="table" w:styleId="af3" w:customStyle="1">
    <w:basedOn w:val="TableNormal0"/>
    <w:tblPr>
      <w:tblStyleRowBandSize w:val="1"/>
      <w:tblStyleColBandSize w:val="1"/>
      <w:tblCellMar>
        <w:top w:w="0.0" w:type="dxa"/>
        <w:left w:w="108.0" w:type="dxa"/>
        <w:bottom w:w="0.0" w:type="dxa"/>
        <w:right w:w="108.0" w:type="dxa"/>
      </w:tblCellMar>
    </w:tblPr>
  </w:style>
  <w:style w:type="table" w:styleId="af4" w:customStyle="1">
    <w:basedOn w:val="TableNormal0"/>
    <w:tblPr>
      <w:tblStyleRowBandSize w:val="1"/>
      <w:tblStyleColBandSize w:val="1"/>
      <w:tblCellMar>
        <w:top w:w="0.0" w:type="dxa"/>
        <w:left w:w="108.0" w:type="dxa"/>
        <w:bottom w:w="0.0" w:type="dxa"/>
        <w:right w:w="108.0" w:type="dxa"/>
      </w:tblCellMar>
    </w:tblPr>
  </w:style>
  <w:style w:type="table" w:styleId="af5" w:customStyle="1">
    <w:basedOn w:val="TableNormal0"/>
    <w:tblPr>
      <w:tblStyleRowBandSize w:val="1"/>
      <w:tblStyleColBandSize w:val="1"/>
      <w:tblCellMar>
        <w:top w:w="0.0" w:type="dxa"/>
        <w:left w:w="108.0" w:type="dxa"/>
        <w:bottom w:w="0.0" w:type="dxa"/>
        <w:right w:w="108.0" w:type="dxa"/>
      </w:tblCellMar>
    </w:tblPr>
  </w:style>
  <w:style w:type="table" w:styleId="af6" w:customStyle="1">
    <w:basedOn w:val="TableNormal0"/>
    <w:tblPr>
      <w:tblStyleRowBandSize w:val="1"/>
      <w:tblStyleColBandSize w:val="1"/>
      <w:tblCellMar>
        <w:top w:w="0.0" w:type="dxa"/>
        <w:left w:w="108.0" w:type="dxa"/>
        <w:bottom w:w="0.0" w:type="dxa"/>
        <w:right w:w="108.0" w:type="dxa"/>
      </w:tblCellMar>
    </w:tblPr>
  </w:style>
  <w:style w:type="table" w:styleId="af7" w:customStyle="1">
    <w:basedOn w:val="TableNormal0"/>
    <w:tblPr>
      <w:tblStyleRowBandSize w:val="1"/>
      <w:tblStyleColBandSize w:val="1"/>
      <w:tblCellMar>
        <w:top w:w="0.0" w:type="dxa"/>
        <w:left w:w="108.0" w:type="dxa"/>
        <w:bottom w:w="0.0" w:type="dxa"/>
        <w:right w:w="108.0" w:type="dxa"/>
      </w:tblCellMar>
    </w:tblPr>
  </w:style>
  <w:style w:type="table" w:styleId="af8" w:customStyle="1">
    <w:basedOn w:val="TableNormal0"/>
    <w:tblPr>
      <w:tblStyleRowBandSize w:val="1"/>
      <w:tblStyleColBandSize w:val="1"/>
      <w:tblCellMar>
        <w:top w:w="0.0" w:type="dxa"/>
        <w:left w:w="108.0" w:type="dxa"/>
        <w:bottom w:w="0.0" w:type="dxa"/>
        <w:right w:w="108.0" w:type="dxa"/>
      </w:tblCellMar>
    </w:tblPr>
  </w:style>
  <w:style w:type="table" w:styleId="af9" w:customStyle="1">
    <w:basedOn w:val="TableNormal0"/>
    <w:tblPr>
      <w:tblStyleRowBandSize w:val="1"/>
      <w:tblStyleColBandSize w:val="1"/>
      <w:tblCellMar>
        <w:top w:w="0.0" w:type="dxa"/>
        <w:left w:w="108.0" w:type="dxa"/>
        <w:bottom w:w="0.0" w:type="dxa"/>
        <w:right w:w="108.0" w:type="dxa"/>
      </w:tblCellMar>
    </w:tblPr>
  </w:style>
  <w:style w:type="table" w:styleId="afa" w:customStyle="1">
    <w:basedOn w:val="TableNormal0"/>
    <w:tblPr>
      <w:tblStyleRowBandSize w:val="1"/>
      <w:tblStyleColBandSize w:val="1"/>
      <w:tblCellMar>
        <w:top w:w="0.0" w:type="dxa"/>
        <w:left w:w="108.0" w:type="dxa"/>
        <w:bottom w:w="0.0" w:type="dxa"/>
        <w:right w:w="108.0" w:type="dxa"/>
      </w:tblCellMar>
    </w:tblPr>
  </w:style>
  <w:style w:type="table" w:styleId="afb" w:customStyle="1">
    <w:basedOn w:val="TableNormal0"/>
    <w:tblPr>
      <w:tblStyleRowBandSize w:val="1"/>
      <w:tblStyleColBandSize w:val="1"/>
      <w:tblCellMar>
        <w:top w:w="0.0" w:type="dxa"/>
        <w:left w:w="108.0" w:type="dxa"/>
        <w:bottom w:w="0.0" w:type="dxa"/>
        <w:right w:w="108.0" w:type="dxa"/>
      </w:tblCellMar>
    </w:tblPr>
  </w:style>
  <w:style w:type="table" w:styleId="afc" w:customStyle="1">
    <w:basedOn w:val="TableNormal0"/>
    <w:tblPr>
      <w:tblStyleRowBandSize w:val="1"/>
      <w:tblStyleColBandSize w:val="1"/>
      <w:tblCellMar>
        <w:top w:w="0.0" w:type="dxa"/>
        <w:left w:w="108.0" w:type="dxa"/>
        <w:bottom w:w="0.0" w:type="dxa"/>
        <w:right w:w="108.0" w:type="dxa"/>
      </w:tblCellMar>
    </w:tblPr>
  </w:style>
  <w:style w:type="table" w:styleId="afd" w:customStyle="1">
    <w:basedOn w:val="TableNormal0"/>
    <w:tblPr>
      <w:tblStyleRowBandSize w:val="1"/>
      <w:tblStyleColBandSize w:val="1"/>
      <w:tblCellMar>
        <w:top w:w="0.0" w:type="dxa"/>
        <w:left w:w="108.0" w:type="dxa"/>
        <w:bottom w:w="0.0" w:type="dxa"/>
        <w:right w:w="108.0" w:type="dxa"/>
      </w:tblCellMar>
    </w:tblPr>
  </w:style>
  <w:style w:type="table" w:styleId="afe" w:customStyle="1">
    <w:basedOn w:val="TableNormal0"/>
    <w:tblPr>
      <w:tblStyleRowBandSize w:val="1"/>
      <w:tblStyleColBandSize w:val="1"/>
      <w:tblCellMar>
        <w:top w:w="0.0" w:type="dxa"/>
        <w:left w:w="108.0" w:type="dxa"/>
        <w:bottom w:w="0.0" w:type="dxa"/>
        <w:right w:w="108.0" w:type="dxa"/>
      </w:tblCellMar>
    </w:tblPr>
  </w:style>
  <w:style w:type="table" w:styleId="aff" w:customStyle="1">
    <w:basedOn w:val="TableNormal0"/>
    <w:tblPr>
      <w:tblStyleRowBandSize w:val="1"/>
      <w:tblStyleColBandSize w:val="1"/>
      <w:tblCellMar>
        <w:top w:w="0.0" w:type="dxa"/>
        <w:left w:w="108.0" w:type="dxa"/>
        <w:bottom w:w="0.0" w:type="dxa"/>
        <w:right w:w="108.0" w:type="dxa"/>
      </w:tblCellMar>
    </w:tblPr>
  </w:style>
  <w:style w:type="table" w:styleId="aff0" w:customStyle="1">
    <w:basedOn w:val="TableNormal0"/>
    <w:tblPr>
      <w:tblStyleRowBandSize w:val="1"/>
      <w:tblStyleColBandSize w:val="1"/>
      <w:tblCellMar>
        <w:top w:w="0.0" w:type="dxa"/>
        <w:left w:w="108.0" w:type="dxa"/>
        <w:bottom w:w="0.0" w:type="dxa"/>
        <w:right w:w="108.0" w:type="dxa"/>
      </w:tblCellMar>
    </w:tblPr>
  </w:style>
  <w:style w:type="table" w:styleId="aff1" w:customStyle="1">
    <w:basedOn w:val="TableNormal0"/>
    <w:tblPr>
      <w:tblStyleRowBandSize w:val="1"/>
      <w:tblStyleColBandSize w:val="1"/>
      <w:tblCellMar>
        <w:top w:w="0.0" w:type="dxa"/>
        <w:left w:w="108.0" w:type="dxa"/>
        <w:bottom w:w="0.0" w:type="dxa"/>
        <w:right w:w="108.0" w:type="dxa"/>
      </w:tblCellMar>
    </w:tblPr>
  </w:style>
  <w:style w:type="table" w:styleId="aff2" w:customStyle="1">
    <w:basedOn w:val="TableNormal0"/>
    <w:tblPr>
      <w:tblStyleRowBandSize w:val="1"/>
      <w:tblStyleColBandSize w:val="1"/>
      <w:tblCellMar>
        <w:top w:w="0.0" w:type="dxa"/>
        <w:left w:w="108.0" w:type="dxa"/>
        <w:bottom w:w="0.0" w:type="dxa"/>
        <w:right w:w="108.0" w:type="dxa"/>
      </w:tblCellMar>
    </w:tblPr>
  </w:style>
  <w:style w:type="table" w:styleId="aff3" w:customStyle="1">
    <w:basedOn w:val="TableNormal0"/>
    <w:tblPr>
      <w:tblStyleRowBandSize w:val="1"/>
      <w:tblStyleColBandSize w:val="1"/>
      <w:tblCellMar>
        <w:top w:w="0.0" w:type="dxa"/>
        <w:left w:w="108.0" w:type="dxa"/>
        <w:bottom w:w="0.0" w:type="dxa"/>
        <w:right w:w="108.0" w:type="dxa"/>
      </w:tblCellMar>
    </w:tblPr>
  </w:style>
  <w:style w:type="table" w:styleId="aff4" w:customStyle="1">
    <w:basedOn w:val="TableNormal0"/>
    <w:tblPr>
      <w:tblStyleRowBandSize w:val="1"/>
      <w:tblStyleColBandSize w:val="1"/>
      <w:tblCellMar>
        <w:top w:w="0.0" w:type="dxa"/>
        <w:left w:w="108.0" w:type="dxa"/>
        <w:bottom w:w="0.0" w:type="dxa"/>
        <w:right w:w="108.0" w:type="dxa"/>
      </w:tblCellMar>
    </w:tblPr>
  </w:style>
  <w:style w:type="table" w:styleId="aff5" w:customStyle="1">
    <w:basedOn w:val="TableNormal0"/>
    <w:tblPr>
      <w:tblStyleRowBandSize w:val="1"/>
      <w:tblStyleColBandSize w:val="1"/>
      <w:tblCellMar>
        <w:top w:w="0.0" w:type="dxa"/>
        <w:left w:w="108.0" w:type="dxa"/>
        <w:bottom w:w="0.0" w:type="dxa"/>
        <w:right w:w="108.0" w:type="dxa"/>
      </w:tblCellMar>
    </w:tblPr>
  </w:style>
  <w:style w:type="table" w:styleId="aff6" w:customStyle="1">
    <w:basedOn w:val="TableNormal0"/>
    <w:tblPr>
      <w:tblStyleRowBandSize w:val="1"/>
      <w:tblStyleColBandSize w:val="1"/>
      <w:tblCellMar>
        <w:top w:w="0.0" w:type="dxa"/>
        <w:left w:w="108.0" w:type="dxa"/>
        <w:bottom w:w="0.0" w:type="dxa"/>
        <w:right w:w="108.0" w:type="dxa"/>
      </w:tblCellMar>
    </w:tblPr>
  </w:style>
  <w:style w:type="table" w:styleId="aff7" w:customStyle="1">
    <w:basedOn w:val="TableNormal0"/>
    <w:tblPr>
      <w:tblStyleRowBandSize w:val="1"/>
      <w:tblStyleColBandSize w:val="1"/>
      <w:tblCellMar>
        <w:top w:w="0.0" w:type="dxa"/>
        <w:left w:w="108.0" w:type="dxa"/>
        <w:bottom w:w="0.0" w:type="dxa"/>
        <w:right w:w="108.0" w:type="dxa"/>
      </w:tblCellMar>
    </w:tblPr>
  </w:style>
  <w:style w:type="table" w:styleId="aff8" w:customStyle="1">
    <w:basedOn w:val="TableNormal0"/>
    <w:tblPr>
      <w:tblStyleRowBandSize w:val="1"/>
      <w:tblStyleColBandSize w:val="1"/>
      <w:tblCellMar>
        <w:top w:w="0.0" w:type="dxa"/>
        <w:left w:w="108.0" w:type="dxa"/>
        <w:bottom w:w="0.0" w:type="dxa"/>
        <w:right w:w="108.0" w:type="dxa"/>
      </w:tblCellMar>
    </w:tblPr>
  </w:style>
  <w:style w:type="table" w:styleId="aff9" w:customStyle="1">
    <w:basedOn w:val="TableNormal0"/>
    <w:tblPr>
      <w:tblStyleRowBandSize w:val="1"/>
      <w:tblStyleColBandSize w:val="1"/>
      <w:tblCellMar>
        <w:top w:w="0.0" w:type="dxa"/>
        <w:left w:w="108.0" w:type="dxa"/>
        <w:bottom w:w="0.0" w:type="dxa"/>
        <w:right w:w="108.0" w:type="dxa"/>
      </w:tblCellMar>
    </w:tblPr>
  </w:style>
  <w:style w:type="table" w:styleId="affa" w:customStyle="1">
    <w:basedOn w:val="TableNormal0"/>
    <w:tblPr>
      <w:tblStyleRowBandSize w:val="1"/>
      <w:tblStyleColBandSize w:val="1"/>
      <w:tblCellMar>
        <w:top w:w="0.0" w:type="dxa"/>
        <w:left w:w="108.0" w:type="dxa"/>
        <w:bottom w:w="0.0" w:type="dxa"/>
        <w:right w:w="108.0" w:type="dxa"/>
      </w:tblCellMar>
    </w:tblPr>
  </w:style>
  <w:style w:type="table" w:styleId="affb" w:customStyle="1">
    <w:basedOn w:val="TableNormal0"/>
    <w:tblPr>
      <w:tblStyleRowBandSize w:val="1"/>
      <w:tblStyleColBandSize w:val="1"/>
      <w:tblCellMar>
        <w:top w:w="0.0" w:type="dxa"/>
        <w:left w:w="108.0" w:type="dxa"/>
        <w:bottom w:w="0.0" w:type="dxa"/>
        <w:right w:w="108.0" w:type="dxa"/>
      </w:tblCellMar>
    </w:tblPr>
  </w:style>
  <w:style w:type="table" w:styleId="affc" w:customStyle="1">
    <w:basedOn w:val="TableNormal0"/>
    <w:tblPr>
      <w:tblStyleRowBandSize w:val="1"/>
      <w:tblStyleColBandSize w:val="1"/>
      <w:tblCellMar>
        <w:top w:w="0.0" w:type="dxa"/>
        <w:left w:w="108.0" w:type="dxa"/>
        <w:bottom w:w="0.0" w:type="dxa"/>
        <w:right w:w="108.0" w:type="dxa"/>
      </w:tblCellMar>
    </w:tblPr>
  </w:style>
  <w:style w:type="table" w:styleId="affd" w:customStyle="1">
    <w:basedOn w:val="TableNormal0"/>
    <w:tblPr>
      <w:tblStyleRowBandSize w:val="1"/>
      <w:tblStyleColBandSize w:val="1"/>
      <w:tblCellMar>
        <w:top w:w="0.0" w:type="dxa"/>
        <w:left w:w="108.0" w:type="dxa"/>
        <w:bottom w:w="0.0" w:type="dxa"/>
        <w:right w:w="108.0" w:type="dxa"/>
      </w:tblCellMar>
    </w:tblPr>
  </w:style>
  <w:style w:type="table" w:styleId="affe" w:customStyle="1">
    <w:basedOn w:val="TableNormal0"/>
    <w:tblPr>
      <w:tblStyleRowBandSize w:val="1"/>
      <w:tblStyleColBandSize w:val="1"/>
      <w:tblCellMar>
        <w:top w:w="0.0" w:type="dxa"/>
        <w:left w:w="108.0" w:type="dxa"/>
        <w:bottom w:w="0.0" w:type="dxa"/>
        <w:right w:w="108.0" w:type="dxa"/>
      </w:tblCellMar>
    </w:tblPr>
  </w:style>
  <w:style w:type="table" w:styleId="afff" w:customStyle="1">
    <w:basedOn w:val="TableNormal0"/>
    <w:tblPr>
      <w:tblStyleRowBandSize w:val="1"/>
      <w:tblStyleColBandSize w:val="1"/>
      <w:tblCellMar>
        <w:top w:w="0.0" w:type="dxa"/>
        <w:left w:w="108.0" w:type="dxa"/>
        <w:bottom w:w="0.0" w:type="dxa"/>
        <w:right w:w="108.0" w:type="dxa"/>
      </w:tblCellMar>
    </w:tblPr>
  </w:style>
  <w:style w:type="table" w:styleId="afff0" w:customStyle="1">
    <w:basedOn w:val="TableNormal0"/>
    <w:tblPr>
      <w:tblStyleRowBandSize w:val="1"/>
      <w:tblStyleColBandSize w:val="1"/>
      <w:tblCellMar>
        <w:top w:w="0.0" w:type="dxa"/>
        <w:left w:w="108.0" w:type="dxa"/>
        <w:bottom w:w="0.0" w:type="dxa"/>
        <w:right w:w="108.0" w:type="dxa"/>
      </w:tblCellMar>
    </w:tblPr>
  </w:style>
  <w:style w:type="table" w:styleId="afff1" w:customStyle="1">
    <w:basedOn w:val="TableNormal0"/>
    <w:tblPr>
      <w:tblStyleRowBandSize w:val="1"/>
      <w:tblStyleColBandSize w:val="1"/>
      <w:tblCellMar>
        <w:top w:w="0.0" w:type="dxa"/>
        <w:left w:w="108.0" w:type="dxa"/>
        <w:bottom w:w="0.0" w:type="dxa"/>
        <w:right w:w="108.0" w:type="dxa"/>
      </w:tblCellMar>
    </w:tblPr>
  </w:style>
  <w:style w:type="table" w:styleId="afff2" w:customStyle="1">
    <w:basedOn w:val="TableNormal0"/>
    <w:tblPr>
      <w:tblStyleRowBandSize w:val="1"/>
      <w:tblStyleColBandSize w:val="1"/>
      <w:tblCellMar>
        <w:top w:w="0.0" w:type="dxa"/>
        <w:left w:w="108.0" w:type="dxa"/>
        <w:bottom w:w="0.0" w:type="dxa"/>
        <w:right w:w="108.0" w:type="dxa"/>
      </w:tblCellMar>
    </w:tblPr>
  </w:style>
  <w:style w:type="table" w:styleId="afff3" w:customStyle="1">
    <w:basedOn w:val="TableNormal0"/>
    <w:tblPr>
      <w:tblStyleRowBandSize w:val="1"/>
      <w:tblStyleColBandSize w:val="1"/>
      <w:tblCellMar>
        <w:top w:w="0.0" w:type="dxa"/>
        <w:left w:w="108.0" w:type="dxa"/>
        <w:bottom w:w="0.0" w:type="dxa"/>
        <w:right w:w="108.0" w:type="dxa"/>
      </w:tblCellMar>
    </w:tblPr>
  </w:style>
  <w:style w:type="table" w:styleId="afff4" w:customStyle="1">
    <w:basedOn w:val="TableNormal0"/>
    <w:tblPr>
      <w:tblStyleRowBandSize w:val="1"/>
      <w:tblStyleColBandSize w:val="1"/>
      <w:tblCellMar>
        <w:top w:w="0.0" w:type="dxa"/>
        <w:left w:w="108.0" w:type="dxa"/>
        <w:bottom w:w="0.0" w:type="dxa"/>
        <w:right w:w="108.0" w:type="dxa"/>
      </w:tblCellMar>
    </w:tblPr>
  </w:style>
  <w:style w:type="table" w:styleId="afff5" w:customStyle="1">
    <w:basedOn w:val="TableNormal0"/>
    <w:tblPr>
      <w:tblStyleRowBandSize w:val="1"/>
      <w:tblStyleColBandSize w:val="1"/>
      <w:tblCellMar>
        <w:top w:w="0.0" w:type="dxa"/>
        <w:left w:w="108.0" w:type="dxa"/>
        <w:bottom w:w="0.0" w:type="dxa"/>
        <w:right w:w="108.0" w:type="dxa"/>
      </w:tblCellMar>
    </w:tblPr>
  </w:style>
  <w:style w:type="table" w:styleId="afff6" w:customStyle="1">
    <w:basedOn w:val="TableNormal0"/>
    <w:tblPr>
      <w:tblStyleRowBandSize w:val="1"/>
      <w:tblStyleColBandSize w:val="1"/>
      <w:tblCellMar>
        <w:top w:w="0.0" w:type="dxa"/>
        <w:left w:w="108.0" w:type="dxa"/>
        <w:bottom w:w="0.0" w:type="dxa"/>
        <w:right w:w="108.0" w:type="dxa"/>
      </w:tblCellMar>
    </w:tblPr>
  </w:style>
  <w:style w:type="table" w:styleId="afff7" w:customStyle="1">
    <w:basedOn w:val="TableNormal0"/>
    <w:tblPr>
      <w:tblStyleRowBandSize w:val="1"/>
      <w:tblStyleColBandSize w:val="1"/>
      <w:tblCellMar>
        <w:top w:w="0.0" w:type="dxa"/>
        <w:left w:w="108.0" w:type="dxa"/>
        <w:bottom w:w="0.0" w:type="dxa"/>
        <w:right w:w="108.0" w:type="dxa"/>
      </w:tblCellMar>
    </w:tblPr>
  </w:style>
  <w:style w:type="table" w:styleId="afff8" w:customStyle="1">
    <w:basedOn w:val="TableNormal0"/>
    <w:tblPr>
      <w:tblStyleRowBandSize w:val="1"/>
      <w:tblStyleColBandSize w:val="1"/>
      <w:tblCellMar>
        <w:top w:w="0.0" w:type="dxa"/>
        <w:left w:w="108.0" w:type="dxa"/>
        <w:bottom w:w="0.0" w:type="dxa"/>
        <w:right w:w="108.0" w:type="dxa"/>
      </w:tblCellMar>
    </w:tblPr>
  </w:style>
  <w:style w:type="table" w:styleId="afff9" w:customStyle="1">
    <w:basedOn w:val="TableNormal0"/>
    <w:tblPr>
      <w:tblStyleRowBandSize w:val="1"/>
      <w:tblStyleColBandSize w:val="1"/>
      <w:tblCellMar>
        <w:top w:w="0.0" w:type="dxa"/>
        <w:left w:w="108.0" w:type="dxa"/>
        <w:bottom w:w="0.0" w:type="dxa"/>
        <w:right w:w="108.0" w:type="dxa"/>
      </w:tblCellMar>
    </w:tblPr>
  </w:style>
  <w:style w:type="table" w:styleId="afffa" w:customStyle="1">
    <w:basedOn w:val="TableNormal0"/>
    <w:tblPr>
      <w:tblStyleRowBandSize w:val="1"/>
      <w:tblStyleColBandSize w:val="1"/>
      <w:tblCellMar>
        <w:top w:w="0.0" w:type="dxa"/>
        <w:left w:w="108.0" w:type="dxa"/>
        <w:bottom w:w="0.0" w:type="dxa"/>
        <w:right w:w="108.0" w:type="dxa"/>
      </w:tblCellMar>
    </w:tblPr>
  </w:style>
  <w:style w:type="table" w:styleId="afffb" w:customStyle="1">
    <w:basedOn w:val="TableNormal0"/>
    <w:tblPr>
      <w:tblStyleRowBandSize w:val="1"/>
      <w:tblStyleColBandSize w:val="1"/>
      <w:tblCellMar>
        <w:top w:w="0.0" w:type="dxa"/>
        <w:left w:w="108.0" w:type="dxa"/>
        <w:bottom w:w="0.0" w:type="dxa"/>
        <w:right w:w="108.0" w:type="dxa"/>
      </w:tblCellMar>
    </w:tblPr>
  </w:style>
  <w:style w:type="table" w:styleId="afffc" w:customStyle="1">
    <w:basedOn w:val="TableNormal0"/>
    <w:tblPr>
      <w:tblStyleRowBandSize w:val="1"/>
      <w:tblStyleColBandSize w:val="1"/>
      <w:tblCellMar>
        <w:top w:w="0.0" w:type="dxa"/>
        <w:left w:w="108.0" w:type="dxa"/>
        <w:bottom w:w="0.0" w:type="dxa"/>
        <w:right w:w="108.0" w:type="dxa"/>
      </w:tblCellMar>
    </w:tblPr>
  </w:style>
  <w:style w:type="table" w:styleId="afffd" w:customStyle="1">
    <w:basedOn w:val="TableNormal0"/>
    <w:tblPr>
      <w:tblStyleRowBandSize w:val="1"/>
      <w:tblStyleColBandSize w:val="1"/>
      <w:tblCellMar>
        <w:top w:w="0.0" w:type="dxa"/>
        <w:left w:w="108.0" w:type="dxa"/>
        <w:bottom w:w="0.0" w:type="dxa"/>
        <w:right w:w="108.0" w:type="dxa"/>
      </w:tblCellMar>
    </w:tblPr>
  </w:style>
  <w:style w:type="table" w:styleId="afffe" w:customStyle="1">
    <w:basedOn w:val="TableNormal0"/>
    <w:tblPr>
      <w:tblStyleRowBandSize w:val="1"/>
      <w:tblStyleColBandSize w:val="1"/>
      <w:tblCellMar>
        <w:top w:w="0.0" w:type="dxa"/>
        <w:left w:w="108.0" w:type="dxa"/>
        <w:bottom w:w="0.0" w:type="dxa"/>
        <w:right w:w="108.0" w:type="dxa"/>
      </w:tblCellMar>
    </w:tblPr>
  </w:style>
  <w:style w:type="table" w:styleId="affff" w:customStyle="1">
    <w:basedOn w:val="TableNormal0"/>
    <w:tblPr>
      <w:tblStyleRowBandSize w:val="1"/>
      <w:tblStyleColBandSize w:val="1"/>
      <w:tblCellMar>
        <w:top w:w="0.0" w:type="dxa"/>
        <w:left w:w="108.0" w:type="dxa"/>
        <w:bottom w:w="0.0" w:type="dxa"/>
        <w:right w:w="108.0" w:type="dxa"/>
      </w:tblCellMar>
    </w:tblPr>
  </w:style>
  <w:style w:type="table" w:styleId="affff0" w:customStyle="1">
    <w:basedOn w:val="TableNormal0"/>
    <w:tblPr>
      <w:tblStyleRowBandSize w:val="1"/>
      <w:tblStyleColBandSize w:val="1"/>
      <w:tblCellMar>
        <w:top w:w="0.0" w:type="dxa"/>
        <w:left w:w="108.0" w:type="dxa"/>
        <w:bottom w:w="0.0" w:type="dxa"/>
        <w:right w:w="108.0" w:type="dxa"/>
      </w:tblCellMar>
    </w:tblPr>
  </w:style>
  <w:style w:type="table" w:styleId="affff1" w:customStyle="1">
    <w:basedOn w:val="TableNormal0"/>
    <w:tblPr>
      <w:tblStyleRowBandSize w:val="1"/>
      <w:tblStyleColBandSize w:val="1"/>
      <w:tblCellMar>
        <w:top w:w="0.0" w:type="dxa"/>
        <w:left w:w="108.0" w:type="dxa"/>
        <w:bottom w:w="0.0" w:type="dxa"/>
        <w:right w:w="108.0" w:type="dxa"/>
      </w:tblCellMar>
    </w:tblPr>
  </w:style>
  <w:style w:type="table" w:styleId="affff2" w:customStyle="1">
    <w:basedOn w:val="TableNormal0"/>
    <w:tblPr>
      <w:tblStyleRowBandSize w:val="1"/>
      <w:tblStyleColBandSize w:val="1"/>
      <w:tblCellMar>
        <w:top w:w="0.0" w:type="dxa"/>
        <w:left w:w="108.0" w:type="dxa"/>
        <w:bottom w:w="0.0" w:type="dxa"/>
        <w:right w:w="108.0" w:type="dxa"/>
      </w:tblCellMar>
    </w:tblPr>
  </w:style>
  <w:style w:type="table" w:styleId="affff3" w:customStyle="1">
    <w:basedOn w:val="TableNormal0"/>
    <w:tblPr>
      <w:tblStyleRowBandSize w:val="1"/>
      <w:tblStyleColBandSize w:val="1"/>
      <w:tblCellMar>
        <w:top w:w="0.0" w:type="dxa"/>
        <w:left w:w="108.0" w:type="dxa"/>
        <w:bottom w:w="0.0" w:type="dxa"/>
        <w:right w:w="108.0" w:type="dxa"/>
      </w:tblCellMar>
    </w:tblPr>
  </w:style>
  <w:style w:type="table" w:styleId="affff4" w:customStyle="1">
    <w:basedOn w:val="TableNormal0"/>
    <w:tblPr>
      <w:tblStyleRowBandSize w:val="1"/>
      <w:tblStyleColBandSize w:val="1"/>
      <w:tblCellMar>
        <w:top w:w="0.0" w:type="dxa"/>
        <w:left w:w="108.0" w:type="dxa"/>
        <w:bottom w:w="0.0" w:type="dxa"/>
        <w:right w:w="108.0" w:type="dxa"/>
      </w:tblCellMar>
    </w:tblPr>
  </w:style>
  <w:style w:type="table" w:styleId="affff5" w:customStyle="1">
    <w:basedOn w:val="TableNormal0"/>
    <w:tblPr>
      <w:tblStyleRowBandSize w:val="1"/>
      <w:tblStyleColBandSize w:val="1"/>
      <w:tblCellMar>
        <w:top w:w="0.0" w:type="dxa"/>
        <w:left w:w="108.0" w:type="dxa"/>
        <w:bottom w:w="0.0" w:type="dxa"/>
        <w:right w:w="108.0" w:type="dxa"/>
      </w:tblCellMar>
    </w:tblPr>
  </w:style>
  <w:style w:type="table" w:styleId="affff6"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aAc0D/7kr0246V4QOkJrsKJ+lA==">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2021-12-09T17:26:00Z</dcterms:created>
  <dc:creator>Alejandra Ramos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