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spacing w:line="360" w:lineRule="auto"/>
        <w:ind w:left="-142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Bibliografía adquirida con fondos otorgados por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RESCD-2024-300-E-UBA-DCT#FFYL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9"/>
        </w:tabs>
        <w:spacing w:line="360" w:lineRule="auto"/>
        <w:ind w:left="-14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9"/>
        </w:tabs>
        <w:spacing w:line="360" w:lineRule="auto"/>
        <w:ind w:left="-14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medio de la presente declaro haber adquirido la bibliografía que se detalla con fondos del subsidio otorgado por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RESCD-2024-300-E-UBA-DCT#FFYL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los proyectos FILOCyT de la Convocatoria 2022 (acreditados por </w:t>
      </w:r>
      <w:hyperlink r:id="rId7">
        <w:r w:rsidDel="00000000" w:rsidR="00000000" w:rsidRPr="00000000">
          <w:rPr>
            <w:rFonts w:ascii="Calibri" w:cs="Calibri" w:eastAsia="Calibri" w:hAnsi="Calibri"/>
            <w:color w:val="00000a"/>
            <w:rtl w:val="0"/>
          </w:rPr>
          <w:t xml:space="preserve">REDEC-2022-3469-E-UBA-DCT#FFYL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y sus modificatorias). 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Detalle de la bibliografía y valor individual: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20"/>
        <w:gridCol w:w="2430"/>
        <w:tblGridChange w:id="0">
          <w:tblGrid>
            <w:gridCol w:w="6720"/>
            <w:gridCol w:w="2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TOTAL: $</w:t>
            </w:r>
          </w:p>
        </w:tc>
      </w:tr>
    </w:tbl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Director/a del proyecto: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Firma: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Código del proyecto: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 de contacto: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Mail de contacto:</w:t>
      </w:r>
    </w:p>
    <w:sectPr>
      <w:pgSz w:h="16838" w:w="11906" w:orient="portrait"/>
      <w:pgMar w:bottom="284" w:top="709" w:left="1260" w:right="14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185C8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185C8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nvestigacion.filo.uba.ar/sites/investigacion.filo.uba.ar/files/u6/N%C3%B3mina%20FIILOCYT202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1Dgg3qReHVF74eN4+lCnbZZwA==">CgMxLjA4AHIhMXJhZkczMk1CSHp5RjRZODlUVE5MMU1BRkhzRmxMUTJ1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2021-06-07T12:42:00Z</dcterms:created>
  <dc:creator>Sísifo</dc:creator>
</cp:coreProperties>
</file>